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E1" w:rsidRDefault="00C253E1" w:rsidP="00C253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</w:t>
      </w:r>
    </w:p>
    <w:p w:rsidR="00C253E1" w:rsidRPr="00043E40" w:rsidRDefault="00C253E1" w:rsidP="00C253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253E1" w:rsidRPr="00043E40" w:rsidRDefault="00C253E1" w:rsidP="00C253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:rsidR="00C253E1" w:rsidRDefault="00C253E1" w:rsidP="00C253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PODSTAWA PRAWA PRACY </w:t>
      </w:r>
    </w:p>
    <w:p w:rsidR="00C253E1" w:rsidRDefault="00C253E1" w:rsidP="00C253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253E1" w:rsidRDefault="00C253E1" w:rsidP="00C253E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DATA……………………..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</w:p>
    <w:p w:rsidR="00C253E1" w:rsidRPr="00396D45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IMIĘ I NAZWISKO:…………………………………………. </w:t>
      </w:r>
    </w:p>
    <w:p w:rsidR="00C253E1" w:rsidRPr="00043E40" w:rsidRDefault="00C253E1" w:rsidP="00C253E1">
      <w:pPr>
        <w:pStyle w:val="Bezodstpw"/>
        <w:rPr>
          <w:b/>
        </w:rPr>
      </w:pPr>
    </w:p>
    <w:p w:rsidR="00C253E1" w:rsidRDefault="00C253E1" w:rsidP="00C253E1">
      <w:pPr>
        <w:pStyle w:val="Bezodstpw"/>
        <w:rPr>
          <w:b/>
        </w:rPr>
      </w:pPr>
      <w:r w:rsidRPr="00043E40">
        <w:rPr>
          <w:b/>
          <w:noProof/>
          <w:lang w:eastAsia="pl-PL"/>
        </w:rPr>
        <w:drawing>
          <wp:inline distT="0" distB="0" distL="0" distR="0" wp14:anchorId="1AAAE615" wp14:editId="29496C0D">
            <wp:extent cx="2962275" cy="257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E1" w:rsidRDefault="00C253E1" w:rsidP="00C253E1">
      <w:pPr>
        <w:pStyle w:val="Bezodstpw"/>
        <w:rPr>
          <w:b/>
        </w:rPr>
      </w:pPr>
    </w:p>
    <w:p w:rsidR="00C253E1" w:rsidRPr="00396D45" w:rsidRDefault="00C253E1" w:rsidP="00C253E1">
      <w:pPr>
        <w:pStyle w:val="Bezodstpw"/>
        <w:rPr>
          <w:b/>
        </w:rPr>
      </w:pPr>
      <w:r>
        <w:rPr>
          <w:b/>
        </w:rPr>
        <w:t>ILOŚĆ UZYSKANYCH PUNKTÓW: …………..        OCENA:………..          PODPIS NAUCZYCIELA ………………..</w:t>
      </w:r>
    </w:p>
    <w:p w:rsidR="004E47B3" w:rsidRDefault="004E47B3"/>
    <w:p w:rsidR="00C253E1" w:rsidRDefault="00C253E1"/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 w:rsidRPr="00C253E1">
        <w:rPr>
          <w:rFonts w:ascii="Times New Roman" w:hAnsi="Times New Roman" w:cs="Times New Roman"/>
          <w:b/>
          <w:sz w:val="24"/>
        </w:rPr>
        <w:t>Zadanie 1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Zasiłek chorobowy </w:t>
      </w:r>
      <w:r w:rsidRPr="00C253E1">
        <w:rPr>
          <w:rFonts w:ascii="Times New Roman" w:hAnsi="Times New Roman" w:cs="Times New Roman"/>
          <w:sz w:val="24"/>
        </w:rPr>
        <w:t>jest przewidziany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5171">
        <w:rPr>
          <w:rFonts w:ascii="Times New Roman" w:hAnsi="Times New Roman" w:cs="Times New Roman"/>
          <w:sz w:val="24"/>
        </w:rPr>
        <w:t xml:space="preserve"> dla ubezpieczonego, którego niezdolność do pracy spowodowana została wypadkiem </w:t>
      </w:r>
      <w:r>
        <w:rPr>
          <w:rFonts w:ascii="Times New Roman" w:hAnsi="Times New Roman" w:cs="Times New Roman"/>
          <w:sz w:val="24"/>
        </w:rPr>
        <w:t>przy pracy lub chorobą zawodową</w:t>
      </w:r>
    </w:p>
    <w:p w:rsidR="00C253E1" w:rsidRPr="00C253E1" w:rsidRDefault="00C253E1" w:rsidP="00C253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C253E1" w:rsidRPr="00C253E1" w:rsidRDefault="00C253E1" w:rsidP="00C253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</w:p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 w:rsidRPr="00C253E1">
        <w:rPr>
          <w:rFonts w:ascii="Times New Roman" w:hAnsi="Times New Roman" w:cs="Times New Roman"/>
          <w:b/>
          <w:sz w:val="24"/>
        </w:rPr>
        <w:t>Zadanie 2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  <w:r w:rsidRPr="00255171">
        <w:rPr>
          <w:rFonts w:ascii="Times New Roman" w:hAnsi="Times New Roman" w:cs="Times New Roman"/>
          <w:sz w:val="24"/>
        </w:rPr>
        <w:t>Zasiłek chorobowy z ubezpieczenia wypadkowego przysługuje niezależnie od okresu podlegania ubezpieczeniu.</w:t>
      </w:r>
    </w:p>
    <w:p w:rsidR="00C253E1" w:rsidRPr="00C253E1" w:rsidRDefault="00C253E1" w:rsidP="00C253E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C253E1" w:rsidRPr="00C253E1" w:rsidRDefault="00C253E1" w:rsidP="00C253E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C253E1" w:rsidRP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</w:p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 w:rsidRPr="00C253E1">
        <w:rPr>
          <w:rFonts w:ascii="Times New Roman" w:hAnsi="Times New Roman" w:cs="Times New Roman"/>
          <w:b/>
          <w:sz w:val="24"/>
        </w:rPr>
        <w:t>Zadanie 3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  <w:r w:rsidRPr="00C253E1">
        <w:rPr>
          <w:rFonts w:ascii="Times New Roman" w:hAnsi="Times New Roman" w:cs="Times New Roman"/>
          <w:sz w:val="24"/>
        </w:rPr>
        <w:t>Zasiłek chorobowy i świadczenie rehabilitacyjne z ubezpieczenia wypadkowego przysługują w w</w:t>
      </w:r>
      <w:r>
        <w:rPr>
          <w:rFonts w:ascii="Times New Roman" w:hAnsi="Times New Roman" w:cs="Times New Roman"/>
          <w:sz w:val="24"/>
        </w:rPr>
        <w:t>ysokości 100 % podstawy wymiaru</w:t>
      </w:r>
    </w:p>
    <w:p w:rsidR="00C253E1" w:rsidRDefault="00C253E1" w:rsidP="00C253E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C253E1" w:rsidRDefault="00C253E1" w:rsidP="00C253E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</w:p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 w:rsidRPr="00C253E1">
        <w:rPr>
          <w:rFonts w:ascii="Times New Roman" w:hAnsi="Times New Roman" w:cs="Times New Roman"/>
          <w:b/>
          <w:sz w:val="24"/>
        </w:rPr>
        <w:t>Zadanie 4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  <w:r w:rsidRPr="00255171">
        <w:rPr>
          <w:rFonts w:ascii="Times New Roman" w:hAnsi="Times New Roman" w:cs="Times New Roman"/>
          <w:sz w:val="24"/>
        </w:rPr>
        <w:t>Za długotrwały uszczerbek na zdrowiu uważa się takie naruszenie sprawności organizmu, które powoduje upośledzenie czynności organizmu na okres przekraczający 6</w:t>
      </w:r>
      <w:r>
        <w:rPr>
          <w:rFonts w:ascii="Times New Roman" w:hAnsi="Times New Roman" w:cs="Times New Roman"/>
          <w:sz w:val="24"/>
        </w:rPr>
        <w:t xml:space="preserve"> miesięcy, mogące ulec poprawie</w:t>
      </w:r>
    </w:p>
    <w:p w:rsidR="00C253E1" w:rsidRDefault="00C253E1" w:rsidP="00C253E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C253E1" w:rsidRDefault="00C253E1" w:rsidP="00C253E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C253E1" w:rsidRDefault="00C253E1" w:rsidP="00C253E1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5</w:t>
      </w:r>
    </w:p>
    <w:p w:rsid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  <w:r w:rsidRPr="00C253E1">
        <w:rPr>
          <w:rFonts w:ascii="Times New Roman" w:hAnsi="Times New Roman" w:cs="Times New Roman"/>
          <w:sz w:val="24"/>
        </w:rPr>
        <w:t>Uzupełnij</w:t>
      </w:r>
    </w:p>
    <w:p w:rsidR="00C253E1" w:rsidRPr="00C253E1" w:rsidRDefault="00C253E1" w:rsidP="00C253E1">
      <w:pPr>
        <w:pStyle w:val="Bezodstpw"/>
        <w:rPr>
          <w:rFonts w:ascii="Times New Roman" w:hAnsi="Times New Roman" w:cs="Times New Roman"/>
          <w:sz w:val="24"/>
        </w:rPr>
      </w:pPr>
      <w:r w:rsidRPr="00255171">
        <w:rPr>
          <w:rFonts w:ascii="Times New Roman" w:hAnsi="Times New Roman" w:cs="Times New Roman"/>
          <w:sz w:val="24"/>
        </w:rPr>
        <w:t>Renta z tytułu niezdolności do pracy i renta szkoleniowa z ubezpieczenia wypadkoweg</w:t>
      </w:r>
      <w:r>
        <w:rPr>
          <w:rFonts w:ascii="Times New Roman" w:hAnsi="Times New Roman" w:cs="Times New Roman"/>
          <w:sz w:val="24"/>
        </w:rPr>
        <w:t>o nie może być niższa niż:</w:t>
      </w:r>
      <w:r>
        <w:rPr>
          <w:rFonts w:ascii="Times New Roman" w:hAnsi="Times New Roman" w:cs="Times New Roman"/>
          <w:sz w:val="24"/>
        </w:rPr>
        <w:br/>
        <w:t>1) …….</w:t>
      </w:r>
      <w:r w:rsidRPr="00255171">
        <w:rPr>
          <w:rFonts w:ascii="Times New Roman" w:hAnsi="Times New Roman" w:cs="Times New Roman"/>
          <w:sz w:val="24"/>
        </w:rPr>
        <w:t>% podstawy jej wymiaru - dla osoby całko</w:t>
      </w:r>
      <w:r>
        <w:rPr>
          <w:rFonts w:ascii="Times New Roman" w:hAnsi="Times New Roman" w:cs="Times New Roman"/>
          <w:sz w:val="24"/>
        </w:rPr>
        <w:t>wicie niezdolnej do pracy;</w:t>
      </w:r>
      <w:r>
        <w:rPr>
          <w:rFonts w:ascii="Times New Roman" w:hAnsi="Times New Roman" w:cs="Times New Roman"/>
          <w:sz w:val="24"/>
        </w:rPr>
        <w:br/>
        <w:t>2) ………</w:t>
      </w:r>
      <w:r w:rsidRPr="00255171">
        <w:rPr>
          <w:rFonts w:ascii="Times New Roman" w:hAnsi="Times New Roman" w:cs="Times New Roman"/>
          <w:sz w:val="24"/>
        </w:rPr>
        <w:t>% podstawy jej wymiaru - dla osoby częśc</w:t>
      </w:r>
      <w:r>
        <w:rPr>
          <w:rFonts w:ascii="Times New Roman" w:hAnsi="Times New Roman" w:cs="Times New Roman"/>
          <w:sz w:val="24"/>
        </w:rPr>
        <w:t>iowo niezdolnej do pracy;</w:t>
      </w:r>
      <w:r>
        <w:rPr>
          <w:rFonts w:ascii="Times New Roman" w:hAnsi="Times New Roman" w:cs="Times New Roman"/>
          <w:sz w:val="24"/>
        </w:rPr>
        <w:br/>
        <w:t>3) ……….</w:t>
      </w:r>
      <w:r w:rsidRPr="00255171">
        <w:rPr>
          <w:rFonts w:ascii="Times New Roman" w:hAnsi="Times New Roman" w:cs="Times New Roman"/>
          <w:sz w:val="24"/>
        </w:rPr>
        <w:t>% podstawy jej wymiaru - dla osoby uprawnionej do renty szkoleniowej.</w:t>
      </w:r>
    </w:p>
    <w:p w:rsidR="00C253E1" w:rsidRP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</w:p>
    <w:p w:rsidR="00C253E1" w:rsidRPr="00C253E1" w:rsidRDefault="00C253E1" w:rsidP="00C253E1">
      <w:pPr>
        <w:pStyle w:val="Bezodstpw"/>
        <w:rPr>
          <w:rFonts w:ascii="Times New Roman" w:hAnsi="Times New Roman" w:cs="Times New Roman"/>
          <w:b/>
          <w:sz w:val="24"/>
        </w:rPr>
      </w:pPr>
    </w:p>
    <w:p w:rsidR="00C253E1" w:rsidRDefault="00FC5388" w:rsidP="00FC5388">
      <w:pPr>
        <w:pStyle w:val="Bezodstpw"/>
        <w:rPr>
          <w:rFonts w:ascii="Times New Roman" w:hAnsi="Times New Roman" w:cs="Times New Roman"/>
          <w:b/>
          <w:sz w:val="24"/>
        </w:rPr>
      </w:pPr>
      <w:r w:rsidRPr="00FC5388">
        <w:rPr>
          <w:rFonts w:ascii="Times New Roman" w:hAnsi="Times New Roman" w:cs="Times New Roman"/>
          <w:b/>
          <w:sz w:val="24"/>
        </w:rPr>
        <w:lastRenderedPageBreak/>
        <w:t>Zadanie 6</w:t>
      </w:r>
    </w:p>
    <w:p w:rsidR="00FC5388" w:rsidRDefault="00FC5388" w:rsidP="00FC5388">
      <w:pPr>
        <w:pStyle w:val="Bezodstpw"/>
        <w:rPr>
          <w:rFonts w:ascii="Times New Roman" w:hAnsi="Times New Roman" w:cs="Times New Roman"/>
          <w:sz w:val="24"/>
        </w:rPr>
      </w:pPr>
      <w:r w:rsidRPr="00255171">
        <w:rPr>
          <w:rFonts w:ascii="Times New Roman" w:hAnsi="Times New Roman" w:cs="Times New Roman"/>
          <w:sz w:val="24"/>
        </w:rPr>
        <w:t>Świadczenia z ubezpieczenia wypadkowego nie przysługują ubezpieczonemu, gdy wyłączną przyczyną wypadków, o których mowa w </w:t>
      </w:r>
      <w:r w:rsidRPr="00255171">
        <w:rPr>
          <w:rStyle w:val="Pogrubienie"/>
          <w:rFonts w:ascii="Times New Roman" w:hAnsi="Times New Roman" w:cs="Times New Roman"/>
          <w:sz w:val="24"/>
        </w:rPr>
        <w:t>art. 3</w:t>
      </w:r>
      <w:r w:rsidRPr="00255171">
        <w:rPr>
          <w:rFonts w:ascii="Times New Roman" w:hAnsi="Times New Roman" w:cs="Times New Roman"/>
          <w:sz w:val="24"/>
        </w:rPr>
        <w:t> </w:t>
      </w:r>
      <w:r w:rsidRPr="00255171">
        <w:rPr>
          <w:rFonts w:ascii="Times New Roman" w:hAnsi="Times New Roman" w:cs="Times New Roman"/>
          <w:i/>
          <w:iCs/>
          <w:sz w:val="24"/>
        </w:rPr>
        <w:t>pojęcie wypadku przy pracy</w:t>
      </w:r>
      <w:r w:rsidRPr="00255171">
        <w:rPr>
          <w:rFonts w:ascii="Times New Roman" w:hAnsi="Times New Roman" w:cs="Times New Roman"/>
          <w:sz w:val="24"/>
        </w:rPr>
        <w:t>, było udowodnione naruszenie przez ubezpieczonego przepisów dotyczących ochrony życia i zdrowia, spowodowane przez niego umyślnie lub wskutek rażącego niedbalstwa.</w:t>
      </w:r>
    </w:p>
    <w:p w:rsidR="00FC5388" w:rsidRPr="00FC5388" w:rsidRDefault="00FC5388" w:rsidP="00FC538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FC5388" w:rsidRPr="00FC5388" w:rsidRDefault="00FC5388" w:rsidP="00FC538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FC5388">
        <w:rPr>
          <w:rFonts w:ascii="Times New Roman" w:hAnsi="Times New Roman" w:cs="Times New Roman"/>
          <w:sz w:val="24"/>
        </w:rPr>
        <w:t>IE</w:t>
      </w:r>
    </w:p>
    <w:p w:rsidR="00FC5388" w:rsidRDefault="00FC5388" w:rsidP="00FC5388">
      <w:pPr>
        <w:pStyle w:val="Bezodstpw"/>
        <w:rPr>
          <w:rFonts w:ascii="Times New Roman" w:hAnsi="Times New Roman" w:cs="Times New Roman"/>
          <w:sz w:val="24"/>
        </w:rPr>
      </w:pPr>
    </w:p>
    <w:p w:rsidR="00FC5388" w:rsidRDefault="00FC5388" w:rsidP="00FC5388">
      <w:pPr>
        <w:pStyle w:val="Bezodstpw"/>
        <w:rPr>
          <w:rFonts w:ascii="Times New Roman" w:hAnsi="Times New Roman" w:cs="Times New Roman"/>
          <w:b/>
          <w:sz w:val="24"/>
        </w:rPr>
      </w:pPr>
      <w:r w:rsidRPr="00FC5388">
        <w:rPr>
          <w:rFonts w:ascii="Times New Roman" w:hAnsi="Times New Roman" w:cs="Times New Roman"/>
          <w:b/>
          <w:sz w:val="24"/>
        </w:rPr>
        <w:t>Zadanie 7</w:t>
      </w:r>
    </w:p>
    <w:p w:rsidR="00FC5388" w:rsidRDefault="00FC5388" w:rsidP="00FC5388">
      <w:pPr>
        <w:pStyle w:val="Bezodstpw"/>
        <w:rPr>
          <w:rFonts w:ascii="Times New Roman" w:hAnsi="Times New Roman" w:cs="Times New Roman"/>
          <w:sz w:val="24"/>
        </w:rPr>
      </w:pPr>
      <w:r w:rsidRPr="00255171">
        <w:rPr>
          <w:rFonts w:ascii="Times New Roman" w:hAnsi="Times New Roman" w:cs="Times New Roman"/>
          <w:sz w:val="24"/>
        </w:rPr>
        <w:t>Świadczenia z ubezpieczenia wypadkowego nie przysługują również ubezpieczonemu, który, będąc w stanie nietrzeźwości lub pod wpływem środków odurzających lub substancji psychotropowych, przyczynił się w znacznym stopniu do spowodowani</w:t>
      </w:r>
      <w:r>
        <w:rPr>
          <w:rFonts w:ascii="Times New Roman" w:hAnsi="Times New Roman" w:cs="Times New Roman"/>
          <w:sz w:val="24"/>
        </w:rPr>
        <w:t>a wypadku.</w:t>
      </w:r>
    </w:p>
    <w:p w:rsidR="00FC5388" w:rsidRDefault="00FC5388" w:rsidP="00FC538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FC5388" w:rsidRDefault="00FC5388" w:rsidP="00FC5388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sz w:val="24"/>
        </w:rPr>
      </w:pPr>
    </w:p>
    <w:p w:rsidR="00817BEE" w:rsidRDefault="00817BEE" w:rsidP="00817BEE">
      <w:pPr>
        <w:pStyle w:val="Bezodstpw"/>
        <w:rPr>
          <w:rFonts w:ascii="Times New Roman" w:hAnsi="Times New Roman" w:cs="Times New Roman"/>
          <w:b/>
          <w:sz w:val="24"/>
        </w:rPr>
      </w:pPr>
      <w:r w:rsidRPr="00817BEE">
        <w:rPr>
          <w:rFonts w:ascii="Times New Roman" w:hAnsi="Times New Roman" w:cs="Times New Roman"/>
          <w:b/>
          <w:sz w:val="24"/>
        </w:rPr>
        <w:t>Zadanie 8</w:t>
      </w:r>
    </w:p>
    <w:p w:rsidR="00817BEE" w:rsidRPr="00817BEE" w:rsidRDefault="00817BEE" w:rsidP="00817BEE">
      <w:pPr>
        <w:pStyle w:val="Bezodstpw"/>
        <w:rPr>
          <w:rFonts w:ascii="Times New Roman" w:hAnsi="Times New Roman" w:cs="Times New Roman"/>
          <w:sz w:val="24"/>
        </w:rPr>
      </w:pPr>
      <w:r w:rsidRPr="00817BEE">
        <w:rPr>
          <w:rFonts w:ascii="Times New Roman" w:hAnsi="Times New Roman" w:cs="Times New Roman"/>
          <w:sz w:val="24"/>
        </w:rPr>
        <w:t>System organizacyjny ochrony pracy można podzielić na: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sz w:val="24"/>
        </w:rPr>
      </w:pPr>
    </w:p>
    <w:p w:rsidR="00817BEE" w:rsidRDefault="00817BEE" w:rsidP="00817BEE">
      <w:pPr>
        <w:pStyle w:val="Bezodstpw"/>
        <w:rPr>
          <w:rFonts w:ascii="Times New Roman" w:hAnsi="Times New Roman" w:cs="Times New Roman"/>
          <w:b/>
          <w:sz w:val="24"/>
        </w:rPr>
      </w:pPr>
      <w:r w:rsidRPr="00817BEE">
        <w:rPr>
          <w:rFonts w:ascii="Times New Roman" w:hAnsi="Times New Roman" w:cs="Times New Roman"/>
          <w:b/>
          <w:sz w:val="24"/>
        </w:rPr>
        <w:t>Zadanie 9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bCs/>
          <w:sz w:val="24"/>
        </w:rPr>
      </w:pPr>
      <w:r w:rsidRPr="00817BEE">
        <w:rPr>
          <w:rFonts w:ascii="Times New Roman" w:hAnsi="Times New Roman" w:cs="Times New Roman"/>
          <w:bCs/>
          <w:sz w:val="24"/>
        </w:rPr>
        <w:t>Państwowy nadzór nad warunkami pracy sprawują: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</w:p>
    <w:p w:rsidR="00817BEE" w:rsidRDefault="00817BEE" w:rsidP="00817BEE">
      <w:pPr>
        <w:pStyle w:val="Bezodstpw"/>
        <w:rPr>
          <w:rFonts w:ascii="Times New Roman" w:hAnsi="Times New Roman" w:cs="Times New Roman"/>
          <w:bCs/>
          <w:sz w:val="24"/>
        </w:rPr>
      </w:pPr>
    </w:p>
    <w:p w:rsidR="00817BEE" w:rsidRPr="00817BEE" w:rsidRDefault="00817BEE" w:rsidP="00817BEE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7BEE" w:rsidRPr="00817BEE" w:rsidRDefault="00817BEE" w:rsidP="00817BEE">
      <w:pPr>
        <w:pStyle w:val="Bezodstpw"/>
        <w:rPr>
          <w:rFonts w:ascii="Times New Roman" w:hAnsi="Times New Roman" w:cs="Times New Roman"/>
          <w:b/>
          <w:sz w:val="24"/>
        </w:rPr>
      </w:pPr>
    </w:p>
    <w:p w:rsidR="00817BEE" w:rsidRPr="00FC5388" w:rsidRDefault="00817BEE" w:rsidP="00817BEE">
      <w:pPr>
        <w:pStyle w:val="Bezodstpw"/>
        <w:rPr>
          <w:rFonts w:ascii="Times New Roman" w:hAnsi="Times New Roman" w:cs="Times New Roman"/>
          <w:sz w:val="24"/>
        </w:rPr>
      </w:pPr>
    </w:p>
    <w:sectPr w:rsidR="00817BEE" w:rsidRPr="00FC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FA9"/>
    <w:multiLevelType w:val="hybridMultilevel"/>
    <w:tmpl w:val="271E21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D61"/>
    <w:multiLevelType w:val="hybridMultilevel"/>
    <w:tmpl w:val="92BA8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5CF"/>
    <w:multiLevelType w:val="hybridMultilevel"/>
    <w:tmpl w:val="5ADC0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3A8"/>
    <w:multiLevelType w:val="hybridMultilevel"/>
    <w:tmpl w:val="8BFA8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5C7"/>
    <w:multiLevelType w:val="hybridMultilevel"/>
    <w:tmpl w:val="4DA66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1FF6"/>
    <w:multiLevelType w:val="hybridMultilevel"/>
    <w:tmpl w:val="CC26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0400"/>
    <w:multiLevelType w:val="hybridMultilevel"/>
    <w:tmpl w:val="8BFA8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E1"/>
    <w:rsid w:val="004E47B3"/>
    <w:rsid w:val="00817BEE"/>
    <w:rsid w:val="00C253E1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484"/>
  <w15:chartTrackingRefBased/>
  <w15:docId w15:val="{717D7672-3044-4F78-A723-869753C5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3E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C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2020-03-30T07:55:00Z</dcterms:created>
  <dcterms:modified xsi:type="dcterms:W3CDTF">2020-03-30T08:12:00Z</dcterms:modified>
</cp:coreProperties>
</file>