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25FF5" w14:textId="77777777" w:rsidR="00816811" w:rsidRPr="007F6495" w:rsidRDefault="00816811" w:rsidP="007F64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495">
        <w:rPr>
          <w:rFonts w:ascii="Times New Roman" w:hAnsi="Times New Roman" w:cs="Times New Roman"/>
          <w:b/>
          <w:sz w:val="24"/>
          <w:szCs w:val="24"/>
        </w:rPr>
        <w:t>II BLOK</w:t>
      </w:r>
    </w:p>
    <w:p w14:paraId="51081D65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Opiekun medyczny, Elementy psychologii i socjologii, nauczyciel: Agata Zapała</w:t>
      </w:r>
    </w:p>
    <w:p w14:paraId="3F5C96B0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TEMATY:</w:t>
      </w:r>
    </w:p>
    <w:p w14:paraId="5E0DC676" w14:textId="77777777" w:rsidR="00816811" w:rsidRPr="007F6495" w:rsidRDefault="00816811" w:rsidP="007F64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495">
        <w:rPr>
          <w:rFonts w:ascii="Times New Roman" w:hAnsi="Times New Roman" w:cs="Times New Roman"/>
          <w:b/>
          <w:sz w:val="24"/>
          <w:szCs w:val="24"/>
        </w:rPr>
        <w:t>Proszę zapoznać się z podstawowymi informacjami na poniższe tematy:</w:t>
      </w:r>
    </w:p>
    <w:p w14:paraId="5183859E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Wzorzec osobowy opiekuna medycznego.</w:t>
      </w:r>
    </w:p>
    <w:p w14:paraId="3DA9D5B1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Rozwój psychofizyczny człowieka</w:t>
      </w:r>
      <w:r w:rsidR="00D564F0" w:rsidRPr="007F6495">
        <w:rPr>
          <w:rFonts w:ascii="Times New Roman" w:hAnsi="Times New Roman" w:cs="Times New Roman"/>
          <w:sz w:val="24"/>
          <w:szCs w:val="24"/>
        </w:rPr>
        <w:t>.</w:t>
      </w:r>
    </w:p>
    <w:p w14:paraId="3777B23B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TREŚCI DO PRZECZYTANIA</w:t>
      </w:r>
    </w:p>
    <w:p w14:paraId="05FD4D7D" w14:textId="77777777" w:rsidR="00323485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Opiekun medyczny powinien – przykłady :</w:t>
      </w:r>
    </w:p>
    <w:p w14:paraId="619275E5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posiadać wiedzę na temat chorób, z którymi zmagają się podopieczni,</w:t>
      </w:r>
    </w:p>
    <w:p w14:paraId="4AC1C8F4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posiadać gotowość do podnoszenia swoich kwalifikacji i uczenia się nowych rzeczy,</w:t>
      </w:r>
    </w:p>
    <w:p w14:paraId="07470EA9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posiadać siłę fizyczną, niezbędną do czynności pielęgnacyjnych,</w:t>
      </w:r>
    </w:p>
    <w:p w14:paraId="4C0A30F3" w14:textId="77777777" w:rsidR="00816811" w:rsidRPr="007F6495" w:rsidRDefault="00816811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posiadać odporność psychiczną, aby wykazywać się cierpliwością </w:t>
      </w:r>
      <w:r w:rsidR="003344FF" w:rsidRPr="007F6495">
        <w:rPr>
          <w:rFonts w:ascii="Times New Roman" w:hAnsi="Times New Roman" w:cs="Times New Roman"/>
          <w:sz w:val="24"/>
          <w:szCs w:val="24"/>
        </w:rPr>
        <w:t>i nie brać do siebie zachowań podopiecznych, które mogą okazać się uciążliwe, czasami nieprzyjemne,</w:t>
      </w:r>
    </w:p>
    <w:p w14:paraId="3E04C606" w14:textId="77777777" w:rsidR="003344FF" w:rsidRPr="007F6495" w:rsidRDefault="003344FF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umieć radzić sobie ze stresem, być cierpliwym, spostrzegawczym, odpowiedzialnym i zaradnym,</w:t>
      </w:r>
    </w:p>
    <w:p w14:paraId="582DB5A9" w14:textId="77777777" w:rsidR="003344FF" w:rsidRPr="007F6495" w:rsidRDefault="003344FF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być wrażliwy i empatyczny, ale też zachowywać się asertywnie,</w:t>
      </w:r>
    </w:p>
    <w:p w14:paraId="6C9EFA4B" w14:textId="77777777" w:rsidR="003344FF" w:rsidRPr="007F6495" w:rsidRDefault="003344FF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potrafić nawiązywać kontakt z podopiecznym i ewentualnie jego rodziną i znać podstawy skutecznego komunikowania się, </w:t>
      </w:r>
    </w:p>
    <w:p w14:paraId="29F510A6" w14:textId="77777777" w:rsidR="003344FF" w:rsidRPr="007F6495" w:rsidRDefault="003344FF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być miłą i serdeczną osobą,</w:t>
      </w:r>
    </w:p>
    <w:p w14:paraId="398C7E75" w14:textId="77777777" w:rsidR="003344FF" w:rsidRPr="007F6495" w:rsidRDefault="003344FF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okazywać szacunek podopiecznemu, sprawiać, by cz</w:t>
      </w:r>
      <w:r w:rsidR="00D564F0" w:rsidRPr="007F6495">
        <w:rPr>
          <w:rFonts w:ascii="Times New Roman" w:hAnsi="Times New Roman" w:cs="Times New Roman"/>
          <w:sz w:val="24"/>
          <w:szCs w:val="24"/>
        </w:rPr>
        <w:t>uł się komfortowo i bezpiecznie.</w:t>
      </w:r>
    </w:p>
    <w:p w14:paraId="5DDC1349" w14:textId="77777777" w:rsidR="00D564F0" w:rsidRPr="007F6495" w:rsidRDefault="00D564F0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ROZWÓJ PSYCHOFIZYCZNY CZŁOWIEKA</w:t>
      </w:r>
    </w:p>
    <w:p w14:paraId="5EDCCDFB" w14:textId="77777777" w:rsidR="003D1416" w:rsidRPr="007F6495" w:rsidRDefault="003D6863" w:rsidP="007F649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Rozwój – seria etapów przez które przechodzi jednostka, nie sprowadza się jedynie do wzrostu, ale także do pojawiania się nowych form funkcjonowania. Zmiany zachodzące podczas tego procesu z reguły mają określony kierunek, od braku do coraz lepszej regulacji stosunków społecznych z otoczeniem.</w:t>
      </w:r>
    </w:p>
    <w:p w14:paraId="57D6F6B1" w14:textId="77777777" w:rsidR="003D1416" w:rsidRPr="007F6495" w:rsidRDefault="003D6863" w:rsidP="007F649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W określonych sytuacjach niektórzy zmieniają się bardzo, inni trochę, pewne rzeczy zależą od sytuacji, a pewne od tego kim jesteśmy... </w:t>
      </w:r>
    </w:p>
    <w:p w14:paraId="6CC2BC57" w14:textId="77777777" w:rsidR="00D564F0" w:rsidRPr="007F6495" w:rsidRDefault="00CE0697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Rodzaje zmian rozwojowych:</w:t>
      </w:r>
    </w:p>
    <w:p w14:paraId="05C03FDC" w14:textId="77777777" w:rsidR="003D1416" w:rsidRPr="007F6495" w:rsidRDefault="003D6863" w:rsidP="003D686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b/>
          <w:bCs/>
          <w:sz w:val="24"/>
          <w:szCs w:val="24"/>
        </w:rPr>
        <w:t xml:space="preserve">3 rodzaje zmian rozwojowych: </w:t>
      </w:r>
    </w:p>
    <w:p w14:paraId="3B5E7DEA" w14:textId="77777777" w:rsidR="00CE0697" w:rsidRPr="007F6495" w:rsidRDefault="00CE0697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lastRenderedPageBreak/>
        <w:t>- uniwersalne: wiążą się z wiekiem, dojrzewaniem i uniwersalnym doświadczeniem społecznym, oczekiwania innych wobec nas, mają charakter punktualny lub niepunktualny</w:t>
      </w:r>
    </w:p>
    <w:p w14:paraId="33114D2E" w14:textId="77777777" w:rsidR="003D1416" w:rsidRPr="007F6495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wspólne: mogą dotyczyć określonej grupy kulturowej, pokoleniowej, mającej określone poglądy, wizję świata, określone doświadczenia historyczne, cenią sobie podobne wartości, </w:t>
      </w:r>
    </w:p>
    <w:p w14:paraId="39CAA904" w14:textId="77777777" w:rsidR="003D1416" w:rsidRPr="007F6495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indywidualne: niepunktualne, nie zawsze wydarzają się wtedy, kiedy powinny, np. ciąża we wczesnym wieku,</w:t>
      </w:r>
    </w:p>
    <w:p w14:paraId="2EC2C6FC" w14:textId="77777777" w:rsidR="003D1416" w:rsidRPr="007F6495" w:rsidRDefault="003D6863" w:rsidP="003D6863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okresy krytyczne: momenty, w których człowiek jest bardziej wrażliwy na odbieranie określonych bodźców, np. czytanie w wieku szkolnym</w:t>
      </w:r>
    </w:p>
    <w:p w14:paraId="015884CC" w14:textId="77777777" w:rsidR="00BA2EEB" w:rsidRPr="007F6495" w:rsidRDefault="00BA2EEB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Przedmiot zmian:</w:t>
      </w:r>
    </w:p>
    <w:p w14:paraId="3BEB3205" w14:textId="77777777" w:rsidR="003D1416" w:rsidRPr="007F6495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Obserwujemy:</w:t>
      </w:r>
    </w:p>
    <w:p w14:paraId="48EAAE3A" w14:textId="77777777" w:rsidR="003D1416" w:rsidRPr="007F6495" w:rsidRDefault="003D6863" w:rsidP="003D686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 zmiany w zachowaniu: behawioralne, </w:t>
      </w:r>
    </w:p>
    <w:p w14:paraId="6E2AC627" w14:textId="77777777" w:rsidR="003D1416" w:rsidRPr="007F6495" w:rsidRDefault="003D6863" w:rsidP="003D686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zmiany w zakresie funkcjonowania poznawczego: zmienia się sposób zbierania informacji o świecie i przetwarzania tych informacji,</w:t>
      </w:r>
    </w:p>
    <w:p w14:paraId="7A00B343" w14:textId="77777777" w:rsidR="003D1416" w:rsidRPr="007F6495" w:rsidRDefault="003D6863" w:rsidP="003D686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rozwój w sferze emocjonalnej i motywacji: zmieniają się potrzeby,</w:t>
      </w:r>
    </w:p>
    <w:p w14:paraId="07E9FD2A" w14:textId="77777777" w:rsidR="003D1416" w:rsidRPr="007F6495" w:rsidRDefault="003D6863" w:rsidP="003D686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rozwój w sferze osobowości,</w:t>
      </w:r>
    </w:p>
    <w:p w14:paraId="36A1F66C" w14:textId="77777777" w:rsidR="003D1416" w:rsidRPr="007F6495" w:rsidRDefault="003D6863" w:rsidP="003D686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zmiany w sferze ról społecznych. </w:t>
      </w:r>
    </w:p>
    <w:p w14:paraId="7E774F9E" w14:textId="77777777" w:rsidR="003D1416" w:rsidRPr="007F6495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W ciągu naszego życia zachodzą różne zmiany jednocześnie: </w:t>
      </w:r>
    </w:p>
    <w:p w14:paraId="42365E0E" w14:textId="77777777" w:rsidR="003D1416" w:rsidRPr="007F6495" w:rsidRDefault="003D6863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a)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naturalne</w:t>
      </w:r>
      <w:r w:rsidRPr="007F6495">
        <w:rPr>
          <w:rFonts w:ascii="Times New Roman" w:hAnsi="Times New Roman" w:cs="Times New Roman"/>
          <w:sz w:val="24"/>
          <w:szCs w:val="24"/>
        </w:rPr>
        <w:t>: wynikają z bieżących wymagań otoczenia, są konieczne, żeby funkcjonować,</w:t>
      </w:r>
    </w:p>
    <w:p w14:paraId="3AC30A17" w14:textId="77777777" w:rsidR="003D1416" w:rsidRPr="007F6495" w:rsidRDefault="003D6863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b)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neurotyczne</w:t>
      </w:r>
      <w:r w:rsidRPr="007F6495">
        <w:rPr>
          <w:rFonts w:ascii="Times New Roman" w:hAnsi="Times New Roman" w:cs="Times New Roman"/>
          <w:sz w:val="24"/>
          <w:szCs w:val="24"/>
        </w:rPr>
        <w:t xml:space="preserve">: to czym się dzisiaj zajmuje, wynika z przeszłości, redukowanie napięcia emocjonalnego z przeszłości, </w:t>
      </w:r>
    </w:p>
    <w:p w14:paraId="6766E760" w14:textId="77777777" w:rsidR="003D1416" w:rsidRPr="007F6495" w:rsidRDefault="00BA2EEB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c)</w:t>
      </w:r>
      <w:r w:rsidR="003D6863" w:rsidRPr="007F6495">
        <w:rPr>
          <w:rFonts w:ascii="Times New Roman" w:hAnsi="Times New Roman" w:cs="Times New Roman"/>
          <w:sz w:val="24"/>
          <w:szCs w:val="24"/>
        </w:rPr>
        <w:t xml:space="preserve"> </w:t>
      </w:r>
      <w:r w:rsidR="003D6863" w:rsidRPr="007F6495">
        <w:rPr>
          <w:rFonts w:ascii="Times New Roman" w:hAnsi="Times New Roman" w:cs="Times New Roman"/>
          <w:b/>
          <w:bCs/>
          <w:sz w:val="24"/>
          <w:szCs w:val="24"/>
        </w:rPr>
        <w:t>programowe</w:t>
      </w:r>
      <w:r w:rsidR="003D6863" w:rsidRPr="007F6495">
        <w:rPr>
          <w:rFonts w:ascii="Times New Roman" w:hAnsi="Times New Roman" w:cs="Times New Roman"/>
          <w:sz w:val="24"/>
          <w:szCs w:val="24"/>
        </w:rPr>
        <w:t>: nastawienie się na przyszłość, stawiamy sobie cel, aby np. wytworzyć w sobie nową cechę, wtedy zmienia się myślenie o samym sobie, np. punktualność,</w:t>
      </w:r>
    </w:p>
    <w:p w14:paraId="71C7319A" w14:textId="77777777" w:rsidR="003D1416" w:rsidRPr="007F6495" w:rsidRDefault="003D6863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d)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rozwojowe</w:t>
      </w:r>
      <w:r w:rsidRPr="007F6495">
        <w:rPr>
          <w:rFonts w:ascii="Times New Roman" w:hAnsi="Times New Roman" w:cs="Times New Roman"/>
          <w:sz w:val="24"/>
          <w:szCs w:val="24"/>
        </w:rPr>
        <w:t xml:space="preserve">: skutek realizowania celów dalekich, realizowane przy współpracy z innymi, samorealizacja, trzeba uwzględnić zmienność warunków i własne doświadczenie. </w:t>
      </w:r>
    </w:p>
    <w:p w14:paraId="01C6D816" w14:textId="77777777" w:rsidR="003D1416" w:rsidRPr="007F6495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Rozwój uzależniony jest od wielu czynników, najważniejsze z nich to:</w:t>
      </w:r>
    </w:p>
    <w:p w14:paraId="445C7046" w14:textId="77777777" w:rsidR="003D1416" w:rsidRPr="007F6495" w:rsidRDefault="003D6863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b/>
          <w:bCs/>
          <w:sz w:val="24"/>
          <w:szCs w:val="24"/>
        </w:rPr>
        <w:t xml:space="preserve">1) Czynniki organiczne (biologiczne): </w:t>
      </w:r>
    </w:p>
    <w:p w14:paraId="294C14AF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wrodzone odruchy dziecka, umożliwiające mu przetrwanie, zdobywanie pożywienia, obronę przed szkodliwymi czynnikami, oraz nawiązanie kontaktów z innymi, np. odruch ssania, </w:t>
      </w:r>
    </w:p>
    <w:p w14:paraId="66C25397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lastRenderedPageBreak/>
        <w:t xml:space="preserve">-genetycznie </w:t>
      </w:r>
      <w:proofErr w:type="spellStart"/>
      <w:r w:rsidRPr="007F6495">
        <w:rPr>
          <w:rFonts w:ascii="Times New Roman" w:hAnsi="Times New Roman" w:cs="Times New Roman"/>
          <w:sz w:val="24"/>
          <w:szCs w:val="24"/>
        </w:rPr>
        <w:t>dziedzctwo</w:t>
      </w:r>
      <w:proofErr w:type="spellEnd"/>
      <w:r w:rsidRPr="007F6495">
        <w:rPr>
          <w:rFonts w:ascii="Times New Roman" w:hAnsi="Times New Roman" w:cs="Times New Roman"/>
          <w:sz w:val="24"/>
          <w:szCs w:val="24"/>
        </w:rPr>
        <w:t xml:space="preserve"> dziecka,</w:t>
      </w:r>
    </w:p>
    <w:p w14:paraId="480DB5C6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-budowa i rozwój układu ner</w:t>
      </w:r>
      <w:r w:rsidR="007F6495">
        <w:rPr>
          <w:rFonts w:ascii="Times New Roman" w:hAnsi="Times New Roman" w:cs="Times New Roman"/>
          <w:sz w:val="24"/>
          <w:szCs w:val="24"/>
        </w:rPr>
        <w:t>w</w:t>
      </w:r>
      <w:r w:rsidRPr="007F6495">
        <w:rPr>
          <w:rFonts w:ascii="Times New Roman" w:hAnsi="Times New Roman" w:cs="Times New Roman"/>
          <w:sz w:val="24"/>
          <w:szCs w:val="24"/>
        </w:rPr>
        <w:t xml:space="preserve">owego, dojrzewanie układu </w:t>
      </w:r>
      <w:proofErr w:type="spellStart"/>
      <w:r w:rsidRPr="007F6495">
        <w:rPr>
          <w:rFonts w:ascii="Times New Roman" w:hAnsi="Times New Roman" w:cs="Times New Roman"/>
          <w:sz w:val="24"/>
          <w:szCs w:val="24"/>
        </w:rPr>
        <w:t>endokrynnego</w:t>
      </w:r>
      <w:proofErr w:type="spellEnd"/>
      <w:r w:rsidRPr="007F6495">
        <w:rPr>
          <w:rFonts w:ascii="Times New Roman" w:hAnsi="Times New Roman" w:cs="Times New Roman"/>
          <w:sz w:val="24"/>
          <w:szCs w:val="24"/>
        </w:rPr>
        <w:t>,</w:t>
      </w:r>
    </w:p>
    <w:p w14:paraId="510358AD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-dojrzewanie fizyczne. </w:t>
      </w:r>
    </w:p>
    <w:p w14:paraId="086DC655" w14:textId="77777777" w:rsidR="003D1416" w:rsidRPr="007F6495" w:rsidRDefault="003D6863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b/>
          <w:bCs/>
          <w:sz w:val="24"/>
          <w:szCs w:val="24"/>
        </w:rPr>
        <w:t xml:space="preserve">2) Czynniki środowiskowe: </w:t>
      </w:r>
    </w:p>
    <w:p w14:paraId="765E6A6A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wczesne wpływy środowiskowe, czynniki biologiczno – chemiczne działające na matkę (np. spożywany pokarm),</w:t>
      </w:r>
    </w:p>
    <w:p w14:paraId="1F2565E9" w14:textId="77777777" w:rsidR="007F6495" w:rsidRPr="007F6495" w:rsidRDefault="007F6495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Poza tym czynniki środowiskowe obejmują kulturę, w jakiej rozwija się dziecko, postawy wychowawcze rodziców, edukację stymulująca rozwój umysłowy jednostki. Te czynniki funkcjonują zwykle niezależnie od dziecka, ale do pewnego stopnia są kontrolowane.</w:t>
      </w:r>
    </w:p>
    <w:p w14:paraId="78C369CB" w14:textId="77777777" w:rsidR="003D1416" w:rsidRPr="007F6495" w:rsidRDefault="003D6863" w:rsidP="007F649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Wpływ środowiska społecznego na rozwój jednostki obejmuje wiele czynników, które mogą oddziaływać na jednostkę w różnorodny sposób:</w:t>
      </w:r>
    </w:p>
    <w:p w14:paraId="7BBE7BE4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w oparciu o zasady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uczenia się </w:t>
      </w:r>
      <w:r w:rsidRPr="007F6495">
        <w:rPr>
          <w:rFonts w:ascii="Times New Roman" w:hAnsi="Times New Roman" w:cs="Times New Roman"/>
          <w:sz w:val="24"/>
          <w:szCs w:val="24"/>
        </w:rPr>
        <w:t>(wzmocnienia pozytywne, negatywne);</w:t>
      </w:r>
    </w:p>
    <w:p w14:paraId="55A3D070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poprzez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identyfikację</w:t>
      </w:r>
      <w:r w:rsidRPr="007F6495">
        <w:rPr>
          <w:rFonts w:ascii="Times New Roman" w:hAnsi="Times New Roman" w:cs="Times New Roman"/>
          <w:sz w:val="24"/>
          <w:szCs w:val="24"/>
        </w:rPr>
        <w:t xml:space="preserve"> (upodobnianie swoich reakcji do zachowań drugiej osoby, która zazwyczaj jest traktowana jako autorytet);</w:t>
      </w:r>
    </w:p>
    <w:p w14:paraId="08804736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- poprzez uczenie się oparte na 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modelowaniu</w:t>
      </w:r>
      <w:r w:rsidRPr="007F6495">
        <w:rPr>
          <w:rFonts w:ascii="Times New Roman" w:hAnsi="Times New Roman" w:cs="Times New Roman"/>
          <w:sz w:val="24"/>
          <w:szCs w:val="24"/>
        </w:rPr>
        <w:t xml:space="preserve"> (naśladowanie wzorców reakcji);</w:t>
      </w:r>
    </w:p>
    <w:p w14:paraId="3C389305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przez narzucanie jednostkom określonych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ról społecznych</w:t>
      </w:r>
      <w:r w:rsidRPr="007F6495">
        <w:rPr>
          <w:rFonts w:ascii="Times New Roman" w:hAnsi="Times New Roman" w:cs="Times New Roman"/>
          <w:sz w:val="24"/>
          <w:szCs w:val="24"/>
        </w:rPr>
        <w:t>, które determinują z kolei wzorzec zachowań społecznie akceptowanych w danej sytuacji;</w:t>
      </w:r>
    </w:p>
    <w:p w14:paraId="616D0DB1" w14:textId="77777777" w:rsidR="003D1416" w:rsidRPr="007F6495" w:rsidRDefault="003D6863" w:rsidP="003D686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w procesie 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 xml:space="preserve">perswazji </w:t>
      </w:r>
      <w:r w:rsidRPr="007F6495">
        <w:rPr>
          <w:rFonts w:ascii="Times New Roman" w:hAnsi="Times New Roman" w:cs="Times New Roman"/>
          <w:sz w:val="24"/>
          <w:szCs w:val="24"/>
        </w:rPr>
        <w:t>lub </w:t>
      </w:r>
      <w:r w:rsidRPr="007F6495">
        <w:rPr>
          <w:rFonts w:ascii="Times New Roman" w:hAnsi="Times New Roman" w:cs="Times New Roman"/>
          <w:b/>
          <w:bCs/>
          <w:sz w:val="24"/>
          <w:szCs w:val="24"/>
        </w:rPr>
        <w:t>manipulacji.</w:t>
      </w:r>
    </w:p>
    <w:p w14:paraId="2FB32834" w14:textId="77777777" w:rsidR="003D1416" w:rsidRPr="007F6495" w:rsidRDefault="003D6863" w:rsidP="007F649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Otoczenie jednostki (rodzice, grupa rówieśnicza, itd.) odgrywają ważną rolę w procesie socjalizacji (uspołeczniania), który polega na kształtowaniu określonych wzorców zachowania, wartości, postaw, sposobów reagowania emocjonalnego, które są pożądane i akceptowane w społeczności, w której rozwija się jednostka. </w:t>
      </w:r>
    </w:p>
    <w:p w14:paraId="071A11C2" w14:textId="77777777" w:rsidR="003D1416" w:rsidRPr="007F6495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Dyskusja dotycząca tego, w jakim stopniu rozwój fizyczny i psychiczny jednostki jest zdeterminowany przez czynniki genetyczne, a w jakim przez środowisko i doświadczenia, trwa od dawna. </w:t>
      </w:r>
    </w:p>
    <w:p w14:paraId="0E28022B" w14:textId="77777777" w:rsidR="003D1416" w:rsidRDefault="003D6863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Badania sugerują, że zarówno otoczenie zewnętrzne jednostki, jak i jej genetyczne wyposażenie wpływają na jej rozwój. Geny określają niektóre predyspozycje, natomiast rzeczywisty rozwój potencjalnych zdolności zależy w dużej mierze od stymulacji środowiska. </w:t>
      </w:r>
    </w:p>
    <w:p w14:paraId="2FE7D210" w14:textId="77777777" w:rsidR="003D1416" w:rsidRPr="007F6495" w:rsidRDefault="003D6863" w:rsidP="007F64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b/>
          <w:bCs/>
          <w:sz w:val="24"/>
          <w:szCs w:val="24"/>
        </w:rPr>
        <w:t>3) Czynniki sytuacyjne:</w:t>
      </w:r>
    </w:p>
    <w:p w14:paraId="6B726A41" w14:textId="77777777" w:rsidR="003D1416" w:rsidRPr="007F6495" w:rsidRDefault="003D6863" w:rsidP="003D686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- obecność obok jednostki innych ludzi, </w:t>
      </w:r>
    </w:p>
    <w:p w14:paraId="1F633388" w14:textId="77777777" w:rsidR="003D1416" w:rsidRDefault="003D6863" w:rsidP="003D686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lastRenderedPageBreak/>
        <w:t xml:space="preserve">Mowa wtedy o sytuacjach społecznych, które określają znaczenie społeczne i role społeczne, jakie pełni jednostka i które są od niej oczekiwane w danych okolicznościach. </w:t>
      </w:r>
    </w:p>
    <w:p w14:paraId="3BBC9BE2" w14:textId="77777777" w:rsidR="003D1416" w:rsidRPr="007F6495" w:rsidRDefault="003D6863" w:rsidP="003D686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W psychologii funkcjonuje nawet odrębne podejście badawcze zwane </w:t>
      </w:r>
      <w:proofErr w:type="spellStart"/>
      <w:r w:rsidRPr="007F6495">
        <w:rPr>
          <w:rFonts w:ascii="Times New Roman" w:hAnsi="Times New Roman" w:cs="Times New Roman"/>
          <w:sz w:val="24"/>
          <w:szCs w:val="24"/>
        </w:rPr>
        <w:t>sytuacjonizmem</w:t>
      </w:r>
      <w:proofErr w:type="spellEnd"/>
      <w:r w:rsidRPr="007F6495">
        <w:rPr>
          <w:rFonts w:ascii="Times New Roman" w:hAnsi="Times New Roman" w:cs="Times New Roman"/>
          <w:sz w:val="24"/>
          <w:szCs w:val="24"/>
        </w:rPr>
        <w:t xml:space="preserve"> - zakłada ono, że nasze wszelkie działania zdeterminowane są nie dyspozycjami osobowościowymi, ale wpływem określonych sytuacji. Sytuacje społeczne ułatwiają nam niektóre działania a czasem narzucają pewne ograniczenia i tym samym stymulują wszelką naszą aktywność. </w:t>
      </w:r>
    </w:p>
    <w:p w14:paraId="4DB4FEC6" w14:textId="77777777" w:rsidR="003D1416" w:rsidRPr="007F6495" w:rsidRDefault="003D6863" w:rsidP="003D686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W szerszym rozumieniu sytuacja może być zdefiniowana jako pewien układ bodźców w otoczeniu jednostki, który, o ile pojawi się w optymalnym momencie rozwoju, może stymulować do wykształcenia określonych zdolności, np. posługiwania się językiem. Jeżeli natomiast go zabraknie, jednostka być może nie będzie już w stanie rozwinąć niektórych umiejętności. </w:t>
      </w:r>
    </w:p>
    <w:p w14:paraId="339ECB52" w14:textId="77777777" w:rsidR="003D1416" w:rsidRPr="007F6495" w:rsidRDefault="003D6863" w:rsidP="003D686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Poza czynnikami genetycznymi i wpływami środowiskowymi oraz sytuacyjnymi rozwój fizycznych i psychicznych właściwości człowieka wyznacza także aktywność samej jednostki, jej życiowe doświadczenia określane poprzez jej interakcje ze środowiskiem. </w:t>
      </w:r>
    </w:p>
    <w:p w14:paraId="6DEAD703" w14:textId="77777777" w:rsidR="007F6495" w:rsidRDefault="007F6495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CHARAKTERYSTYKA OKRESÓW ŻYCIA CZŁOWIEKA (na podstawie wybranych zagadnień)</w:t>
      </w:r>
    </w:p>
    <w:p w14:paraId="65478034" w14:textId="77777777" w:rsidR="007F6495" w:rsidRDefault="007F6495" w:rsidP="007F64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495">
        <w:rPr>
          <w:rFonts w:ascii="Times New Roman" w:hAnsi="Times New Roman" w:cs="Times New Roman"/>
          <w:b/>
          <w:sz w:val="24"/>
          <w:szCs w:val="24"/>
        </w:rPr>
        <w:t>Wczesne dzieciństwo</w:t>
      </w:r>
    </w:p>
    <w:p w14:paraId="030E3D4F" w14:textId="77777777" w:rsidR="003D1416" w:rsidRPr="007F6495" w:rsidRDefault="003D6863" w:rsidP="003D686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>wiek niemowlęcy – od narodzin do 1 r. ż,</w:t>
      </w:r>
    </w:p>
    <w:p w14:paraId="5452C130" w14:textId="77777777" w:rsidR="003D1416" w:rsidRPr="007F6495" w:rsidRDefault="003D6863" w:rsidP="003D6863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wiek </w:t>
      </w:r>
      <w:proofErr w:type="spellStart"/>
      <w:r w:rsidRPr="007F6495">
        <w:rPr>
          <w:rFonts w:ascii="Times New Roman" w:hAnsi="Times New Roman" w:cs="Times New Roman"/>
          <w:sz w:val="24"/>
          <w:szCs w:val="24"/>
        </w:rPr>
        <w:t>poniemowlęcy</w:t>
      </w:r>
      <w:proofErr w:type="spellEnd"/>
      <w:r w:rsidRPr="007F6495">
        <w:rPr>
          <w:rFonts w:ascii="Times New Roman" w:hAnsi="Times New Roman" w:cs="Times New Roman"/>
          <w:sz w:val="24"/>
          <w:szCs w:val="24"/>
        </w:rPr>
        <w:t xml:space="preserve"> – od 2 do 3 r. ż</w:t>
      </w:r>
    </w:p>
    <w:p w14:paraId="05CA1ED7" w14:textId="77777777" w:rsidR="007F6495" w:rsidRDefault="007F6495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wiek niemowlęcy</w:t>
      </w:r>
    </w:p>
    <w:p w14:paraId="360DE4C4" w14:textId="77777777" w:rsidR="003D1416" w:rsidRPr="007F6495" w:rsidRDefault="003D6863" w:rsidP="003D686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1 miesiąc życia – faza noworodkowa: dziecko musi przystosować się do: zmian temperatury, nowego sposobu oddychania, nowego sposobu przyjmowania pokarmu i wydalanie </w:t>
      </w:r>
    </w:p>
    <w:p w14:paraId="4E0DF1B1" w14:textId="77777777" w:rsidR="003D1416" w:rsidRPr="007F6495" w:rsidRDefault="003D6863" w:rsidP="003D6863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t xml:space="preserve">Odruchy występujące tylko u noworodka: odruch Babińskiego: unoszenie dużego palca przy podrażnieniu stopy </w:t>
      </w:r>
    </w:p>
    <w:p w14:paraId="07FDFFE0" w14:textId="77777777" w:rsidR="007F6495" w:rsidRDefault="007F6495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1612BF" wp14:editId="55D9FE48">
            <wp:extent cx="3486150" cy="1343025"/>
            <wp:effectExtent l="19050" t="0" r="0" b="0"/>
            <wp:docPr id="1" name="Obraz 1" descr="C:\Users\Agata\Desktop\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gata\Desktop\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63" cy="1344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4DEF6B" w14:textId="77777777" w:rsidR="007F6495" w:rsidRDefault="007F6495" w:rsidP="007F649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E6BACE" w14:textId="77777777" w:rsidR="003D1416" w:rsidRPr="007F6495" w:rsidRDefault="003D6863" w:rsidP="003D6863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sz w:val="24"/>
          <w:szCs w:val="24"/>
        </w:rPr>
        <w:lastRenderedPageBreak/>
        <w:t xml:space="preserve">odruch toniczno – szyjny: wraz z odwróceniem głowy, prostują się kończyny po tej samej stronie, a kurczą po przeciwnej </w:t>
      </w:r>
    </w:p>
    <w:p w14:paraId="3C994FFF" w14:textId="77777777" w:rsidR="007F6495" w:rsidRPr="007F6495" w:rsidRDefault="007F6495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7F64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FCE248" wp14:editId="4E819AA1">
            <wp:extent cx="3362325" cy="1352550"/>
            <wp:effectExtent l="19050" t="0" r="9525" b="0"/>
            <wp:docPr id="2" name="Obraz 2" descr="C:\Users\Agata\Desktop\twin_girl_pink_bab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gata\Desktop\twin_girl_pink_ba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78" cy="1352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9EB756" w14:textId="77777777" w:rsidR="007F6495" w:rsidRPr="007F6495" w:rsidRDefault="007F6495" w:rsidP="007F649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3EC45F1" w14:textId="77777777" w:rsidR="003D1416" w:rsidRPr="00293AAB" w:rsidRDefault="003D6863" w:rsidP="003D6863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3AAB">
        <w:rPr>
          <w:rFonts w:ascii="Times New Roman" w:hAnsi="Times New Roman" w:cs="Times New Roman"/>
          <w:sz w:val="24"/>
          <w:szCs w:val="24"/>
        </w:rPr>
        <w:t xml:space="preserve">odruch Moro: unoszenie kończyn i przyciąganie ich do ciała w geście obejmowania </w:t>
      </w:r>
    </w:p>
    <w:p w14:paraId="5A441760" w14:textId="77777777" w:rsidR="007F6495" w:rsidRDefault="00293AAB" w:rsidP="007F6495">
      <w:pPr>
        <w:jc w:val="both"/>
        <w:rPr>
          <w:rFonts w:ascii="Times New Roman" w:hAnsi="Times New Roman" w:cs="Times New Roman"/>
          <w:sz w:val="24"/>
          <w:szCs w:val="24"/>
        </w:rPr>
      </w:pPr>
      <w:r w:rsidRPr="00293A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15EE59" wp14:editId="2D65C0B2">
            <wp:extent cx="2609850" cy="1866900"/>
            <wp:effectExtent l="19050" t="0" r="0" b="0"/>
            <wp:docPr id="3" name="Obraz 3" descr="C:\Users\Agata\Desktop\Odruch-Mo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gata\Desktop\Odruch-Mo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78" cy="1866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419C24" w14:textId="77777777" w:rsidR="003D1416" w:rsidRPr="002874C7" w:rsidRDefault="003D6863" w:rsidP="003D686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odruch chwytny: zaciskanie dłoni na przedmiocie i mocne trzymanie tak, że można dziecko unieść w górę i oderwać od podłoża,</w:t>
      </w:r>
    </w:p>
    <w:p w14:paraId="4D0FB186" w14:textId="77777777" w:rsidR="003D1416" w:rsidRPr="002874C7" w:rsidRDefault="003D6863" w:rsidP="003D686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odruch marszu automatycznego: przy zetknięciu stóp z podłożem dziecko wykonuje rytmiczne ruchy chodzenia.</w:t>
      </w:r>
    </w:p>
    <w:p w14:paraId="6E1A2E1B" w14:textId="77777777" w:rsidR="003D1416" w:rsidRPr="002874C7" w:rsidRDefault="003D6863" w:rsidP="003D6863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Utrzymanie się niektórych odruchów (np. Babińskiego) jeszcze w drugim półroczu życia, może być sygnałem nieprawidłowego funkcjonowania układu nerwowego. </w:t>
      </w:r>
    </w:p>
    <w:p w14:paraId="7D67B199" w14:textId="77777777" w:rsidR="003D1416" w:rsidRDefault="003D6863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Wraz z wiekiem wydłuża się czas czuwania a zmniejsza czas snu. Noworodki śpią 16 – 18 godzin na dobę, niemowlęta 13, 14 godzin, dorastający: 7, 8 godzin, dorosłym wystarcza 6, 7 godzin snu. </w:t>
      </w:r>
    </w:p>
    <w:p w14:paraId="0E153B16" w14:textId="77777777" w:rsid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Lokomocja</w:t>
      </w:r>
    </w:p>
    <w:p w14:paraId="5F88823F" w14:textId="77777777" w:rsidR="003D1416" w:rsidRPr="002874C7" w:rsidRDefault="003D6863" w:rsidP="003D686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obroty w pozycji leżącej : z pleców na bok – 3 miesiąc, z brzucha na plecy – 5 miesiąc, z pleców na brzuch – 6 miesiąc,</w:t>
      </w:r>
    </w:p>
    <w:p w14:paraId="12F9A120" w14:textId="77777777" w:rsidR="003D1416" w:rsidRPr="002874C7" w:rsidRDefault="003D6863" w:rsidP="003D686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samodzielne siadanie i pełzanie: 8 miesiąc,</w:t>
      </w:r>
    </w:p>
    <w:p w14:paraId="0DA7143B" w14:textId="77777777" w:rsidR="003D1416" w:rsidRPr="002874C7" w:rsidRDefault="003D6863" w:rsidP="003D686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raczkowanie 10, 11 miesiąc,</w:t>
      </w:r>
    </w:p>
    <w:p w14:paraId="5DBFD979" w14:textId="77777777" w:rsidR="003D1416" w:rsidRPr="002874C7" w:rsidRDefault="003D6863" w:rsidP="003D6863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chodzenie 12, 13 miesiąc. </w:t>
      </w:r>
    </w:p>
    <w:p w14:paraId="2406E015" w14:textId="77777777" w:rsid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Emocjonalny i społeczny rozwój niemowlęcia</w:t>
      </w:r>
    </w:p>
    <w:p w14:paraId="36CF5966" w14:textId="77777777" w:rsidR="003D1416" w:rsidRPr="002874C7" w:rsidRDefault="003D6863" w:rsidP="003D686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W okresie wczesnego dzieciństwa następuje różnicowanie się uczuć, wytwarzanie się więzi między dzieckiem a osobą dorosłą oraz początki interakcji z innymi dziećmi. </w:t>
      </w:r>
    </w:p>
    <w:p w14:paraId="4BA57ABE" w14:textId="77777777" w:rsidR="003D1416" w:rsidRPr="002874C7" w:rsidRDefault="003D6863" w:rsidP="003D686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do 3 miesiąca dziecko jest zdolne do przeżywania zadowolenia i niezadowolenia, to pod koniec okresu niemowlęcego przeżywa wiele pozytywnych i negatywnych stanów emocjonalnych, takich jak: radość, miłość, zazdrość,</w:t>
      </w:r>
    </w:p>
    <w:p w14:paraId="266298F3" w14:textId="77777777" w:rsidR="003D1416" w:rsidRPr="002874C7" w:rsidRDefault="003D6863" w:rsidP="003D686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stany te są nietrwałe, łatwo zmieniają się od pozytywnych do negatywnych</w:t>
      </w:r>
    </w:p>
    <w:p w14:paraId="2F927885" w14:textId="77777777" w:rsidR="003D1416" w:rsidRPr="002874C7" w:rsidRDefault="003D6863" w:rsidP="003D6863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źródłem przeżyć dziecka jest głównie jego relacja z dorosłymi</w:t>
      </w:r>
    </w:p>
    <w:p w14:paraId="212662C8" w14:textId="77777777" w:rsid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Przywiązanie</w:t>
      </w:r>
    </w:p>
    <w:p w14:paraId="58A84BAD" w14:textId="77777777" w:rsidR="003D1416" w:rsidRPr="002874C7" w:rsidRDefault="003D6863" w:rsidP="003D686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74C7">
        <w:rPr>
          <w:rFonts w:ascii="Times New Roman" w:hAnsi="Times New Roman" w:cs="Times New Roman"/>
          <w:sz w:val="24"/>
          <w:szCs w:val="24"/>
        </w:rPr>
        <w:t>Ainsworth</w:t>
      </w:r>
      <w:proofErr w:type="spellEnd"/>
      <w:r w:rsidRPr="002874C7">
        <w:rPr>
          <w:rFonts w:ascii="Times New Roman" w:hAnsi="Times New Roman" w:cs="Times New Roman"/>
          <w:sz w:val="24"/>
          <w:szCs w:val="24"/>
        </w:rPr>
        <w:t xml:space="preserve">, 3 typy przywiązania: </w:t>
      </w:r>
    </w:p>
    <w:p w14:paraId="4B6C0E74" w14:textId="77777777" w:rsidR="003D1416" w:rsidRPr="002874C7" w:rsidRDefault="003D6863" w:rsidP="003D686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a) dzieci lękowe – unikające: nie przejawiają emocji negatywnych w czasie rozstania z matką, ale gdy wraca, unikają jej,</w:t>
      </w:r>
    </w:p>
    <w:p w14:paraId="0B73537B" w14:textId="77777777" w:rsidR="003D1416" w:rsidRPr="002874C7" w:rsidRDefault="003D6863" w:rsidP="003D686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b) dzieci ufnie przywiązane: wykazują negatywne emocje, gdy matka je opuszcza i reagują entuzjastycznie na jej powrót,</w:t>
      </w:r>
    </w:p>
    <w:p w14:paraId="62565944" w14:textId="77777777" w:rsidR="003D1416" w:rsidRPr="002874C7" w:rsidRDefault="003D6863" w:rsidP="003D686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c) dzieci lękowo – ambiwalentne: wykazują silne emocje negatywne w czasie rozstania z matką, reagują agresywnie przy jej powrocie. </w:t>
      </w:r>
    </w:p>
    <w:p w14:paraId="25AB7FC3" w14:textId="77777777" w:rsidR="003D1416" w:rsidRPr="002874C7" w:rsidRDefault="003D6863" w:rsidP="003D686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Przywiązanie ma wpływ na rozwój kompetencji społecznych i poznawczych dziecka: czując się bezpiecznie dzięki obecności matki i zachęcane przez nią do działania, podejmuje eksplorację otoczenia.</w:t>
      </w:r>
    </w:p>
    <w:p w14:paraId="3F51318F" w14:textId="77777777" w:rsidR="003D1416" w:rsidRPr="002874C7" w:rsidRDefault="003D6863" w:rsidP="003D6863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W wieku niemowlęcym pojawiają się reakcje na inne dzieci. </w:t>
      </w:r>
    </w:p>
    <w:p w14:paraId="28E70CFF" w14:textId="77777777" w:rsid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Wiek </w:t>
      </w:r>
      <w:proofErr w:type="spellStart"/>
      <w:r>
        <w:rPr>
          <w:rFonts w:ascii="Times New Roman" w:hAnsi="Times New Roman" w:cs="Times New Roman"/>
          <w:sz w:val="24"/>
          <w:szCs w:val="24"/>
        </w:rPr>
        <w:t>poniemowlęcy</w:t>
      </w:r>
      <w:proofErr w:type="spellEnd"/>
    </w:p>
    <w:p w14:paraId="42EA6881" w14:textId="77777777" w:rsidR="003D1416" w:rsidRPr="002874C7" w:rsidRDefault="003D6863" w:rsidP="003D686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W wieku </w:t>
      </w:r>
      <w:proofErr w:type="spellStart"/>
      <w:r w:rsidRPr="002874C7">
        <w:rPr>
          <w:rFonts w:ascii="Times New Roman" w:hAnsi="Times New Roman" w:cs="Times New Roman"/>
          <w:sz w:val="24"/>
          <w:szCs w:val="24"/>
        </w:rPr>
        <w:t>poniemowlęcym</w:t>
      </w:r>
      <w:proofErr w:type="spellEnd"/>
      <w:r w:rsidRPr="002874C7">
        <w:rPr>
          <w:rFonts w:ascii="Times New Roman" w:hAnsi="Times New Roman" w:cs="Times New Roman"/>
          <w:sz w:val="24"/>
          <w:szCs w:val="24"/>
        </w:rPr>
        <w:t xml:space="preserve"> dziecko uczy się posługiwać przedmiotami codziennego użytku.</w:t>
      </w:r>
    </w:p>
    <w:p w14:paraId="35B7FCD9" w14:textId="77777777" w:rsidR="003D1416" w:rsidRPr="002874C7" w:rsidRDefault="003D6863" w:rsidP="003D686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Podstawą nabywania tych umiejętności jest mechanizm naśladowania wzoru proponowanego przez dorosłego.</w:t>
      </w:r>
    </w:p>
    <w:p w14:paraId="6E6BDE75" w14:textId="77777777" w:rsidR="003D1416" w:rsidRPr="002874C7" w:rsidRDefault="003D6863" w:rsidP="003D686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Większość dzieci w 2 r. ż potrafi posługiwać się łyżkę, ołówkiem, dzieci 2,5 roczne potrafią przenieść szklankę napełnioną w ¾ płynem, nałożyć część ubrania, np. spodnie.</w:t>
      </w:r>
    </w:p>
    <w:p w14:paraId="3B420F3D" w14:textId="77777777" w:rsidR="003D1416" w:rsidRPr="002874C7" w:rsidRDefault="003D6863" w:rsidP="003D686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Trzylatek umie umyć twarz i ręce i wytrzeć je ręcznikiem. </w:t>
      </w:r>
    </w:p>
    <w:p w14:paraId="704F5DD1" w14:textId="77777777" w:rsidR="003D1416" w:rsidRPr="002874C7" w:rsidRDefault="003D6863" w:rsidP="003D686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b/>
          <w:bCs/>
          <w:sz w:val="24"/>
          <w:szCs w:val="24"/>
        </w:rPr>
        <w:t xml:space="preserve">Dziecięca teoria umysłu: </w:t>
      </w:r>
      <w:r w:rsidRPr="002874C7">
        <w:rPr>
          <w:rFonts w:ascii="Times New Roman" w:hAnsi="Times New Roman" w:cs="Times New Roman"/>
          <w:sz w:val="24"/>
          <w:szCs w:val="24"/>
        </w:rPr>
        <w:t>dziecko staje się zdolne do myślenia o rzeczach nieobecnych (poszukiwanie ukrytego przedmiotu) i możliwych, wyobrażonych zdarzeniach,</w:t>
      </w:r>
    </w:p>
    <w:p w14:paraId="2FCEFFC8" w14:textId="77777777" w:rsidR="003D1416" w:rsidRPr="002874C7" w:rsidRDefault="003D6863" w:rsidP="003D6863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lastRenderedPageBreak/>
        <w:t xml:space="preserve">dziecko wie wtedy czym różnią się przedmioty i myśli (w wieku 2 – 3 lat) </w:t>
      </w:r>
    </w:p>
    <w:p w14:paraId="33376204" w14:textId="77777777" w:rsid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Koncepcja rozwoju zabawy wg </w:t>
      </w:r>
      <w:proofErr w:type="spellStart"/>
      <w:r>
        <w:rPr>
          <w:rFonts w:ascii="Times New Roman" w:hAnsi="Times New Roman" w:cs="Times New Roman"/>
          <w:sz w:val="24"/>
          <w:szCs w:val="24"/>
        </w:rPr>
        <w:t>Bornsteina</w:t>
      </w:r>
      <w:proofErr w:type="spellEnd"/>
    </w:p>
    <w:p w14:paraId="6EB7FC6E" w14:textId="77777777" w:rsid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5C0505" w14:textId="77777777" w:rsidR="002874C7" w:rsidRPr="002874C7" w:rsidRDefault="002874C7" w:rsidP="002874C7">
      <w:pPr>
        <w:jc w:val="both"/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9E49E0" wp14:editId="5A84EEB7">
            <wp:extent cx="4410075" cy="3314700"/>
            <wp:effectExtent l="247650" t="228600" r="238125" b="209550"/>
            <wp:docPr id="5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14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C394A70" w14:textId="77777777" w:rsidR="007F6495" w:rsidRDefault="007F6495" w:rsidP="002874C7">
      <w:pPr>
        <w:rPr>
          <w:rFonts w:ascii="Times New Roman" w:hAnsi="Times New Roman" w:cs="Times New Roman"/>
          <w:sz w:val="24"/>
          <w:szCs w:val="24"/>
        </w:rPr>
      </w:pPr>
    </w:p>
    <w:p w14:paraId="5CE97850" w14:textId="77777777"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mowy i komunikacji</w:t>
      </w:r>
    </w:p>
    <w:p w14:paraId="03B975CD" w14:textId="77777777" w:rsidR="003D1416" w:rsidRPr="00C34E4F" w:rsidRDefault="003D6863" w:rsidP="003D6863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34E4F">
        <w:rPr>
          <w:rFonts w:ascii="Times New Roman" w:hAnsi="Times New Roman" w:cs="Times New Roman"/>
          <w:sz w:val="24"/>
          <w:szCs w:val="24"/>
        </w:rPr>
        <w:t>W 2 i 3 roku życia dziecko czyni znaczne postępy w opanowaniu języka i posługiwaniu się nim w różnych celach.</w:t>
      </w:r>
    </w:p>
    <w:p w14:paraId="7CE8D9B0" w14:textId="77777777" w:rsidR="003D1416" w:rsidRPr="00C34E4F" w:rsidRDefault="003D6863" w:rsidP="003D6863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C34E4F">
        <w:rPr>
          <w:rFonts w:ascii="Times New Roman" w:hAnsi="Times New Roman" w:cs="Times New Roman"/>
          <w:sz w:val="24"/>
          <w:szCs w:val="24"/>
        </w:rPr>
        <w:t xml:space="preserve">Pod koniec 1 r. ż dziecko operuje 4 – 5 słowami , a w następnych latach (aż do 6 r. ż) opanowuje dziennie średnio po 9 – 10 słów. Są to nazwy ludzi, pokarmów, części ciała, zwierząt, pojazdów, zabawek. </w:t>
      </w:r>
    </w:p>
    <w:p w14:paraId="0BF43930" w14:textId="77777777" w:rsidR="002874C7" w:rsidRDefault="00C34E4F" w:rsidP="00287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emocjonalny i społeczny</w:t>
      </w:r>
    </w:p>
    <w:p w14:paraId="3342B0D8" w14:textId="77777777" w:rsidR="003D1416" w:rsidRPr="00C34E4F" w:rsidRDefault="003D6863" w:rsidP="003D6863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4E4F">
        <w:rPr>
          <w:rFonts w:ascii="Times New Roman" w:hAnsi="Times New Roman" w:cs="Times New Roman"/>
          <w:sz w:val="24"/>
          <w:szCs w:val="24"/>
        </w:rPr>
        <w:t>W 2 r. ż. dziecko pragnie przebywać z dorosłymi, szczególnie z osobami znanymi, które wzbudzają w nim pozytywne uczucia,</w:t>
      </w:r>
    </w:p>
    <w:p w14:paraId="2087101C" w14:textId="77777777" w:rsidR="003D1416" w:rsidRPr="00C34E4F" w:rsidRDefault="003D6863" w:rsidP="003D6863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4E4F">
        <w:rPr>
          <w:rFonts w:ascii="Times New Roman" w:hAnsi="Times New Roman" w:cs="Times New Roman"/>
          <w:sz w:val="24"/>
          <w:szCs w:val="24"/>
        </w:rPr>
        <w:t xml:space="preserve">w tym wieku dzieci często mówią o pragnieniach swoich i innych osób, o ty czego chcą, co lubią. </w:t>
      </w:r>
    </w:p>
    <w:p w14:paraId="7881BA24" w14:textId="77777777" w:rsidR="003D1416" w:rsidRPr="00C34E4F" w:rsidRDefault="003D6863" w:rsidP="003D6863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C34E4F">
        <w:rPr>
          <w:rFonts w:ascii="Times New Roman" w:hAnsi="Times New Roman" w:cs="Times New Roman"/>
          <w:sz w:val="24"/>
          <w:szCs w:val="24"/>
        </w:rPr>
        <w:t>Między 2 a 3 rokiem życia pojawiają się takie złożone uczucia jak: zazdrość, duma, wstyd, poczucie winy, zakłopotanie. Wiąże się to z rozwojem własnego JA oraz rozumieniem sytuacji społecznych.</w:t>
      </w:r>
    </w:p>
    <w:p w14:paraId="23CEEB38" w14:textId="77777777" w:rsidR="00C34E4F" w:rsidRDefault="00C34E4F" w:rsidP="002874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Rozwój umiejętności komunikacyjnych i językowych</w:t>
      </w:r>
    </w:p>
    <w:p w14:paraId="54228BCC" w14:textId="77777777" w:rsidR="007E48D8" w:rsidRDefault="007E48D8" w:rsidP="007E48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</w:t>
      </w:r>
      <w:r w:rsidRPr="006C5716">
        <w:rPr>
          <w:rFonts w:ascii="Times New Roman" w:hAnsi="Times New Roman" w:cs="Times New Roman"/>
          <w:b/>
          <w:sz w:val="24"/>
          <w:szCs w:val="24"/>
        </w:rPr>
        <w:t xml:space="preserve">dszukaj podany link i obejrzyj </w:t>
      </w:r>
      <w:r>
        <w:rPr>
          <w:rFonts w:ascii="Times New Roman" w:hAnsi="Times New Roman" w:cs="Times New Roman"/>
          <w:b/>
          <w:sz w:val="24"/>
          <w:szCs w:val="24"/>
        </w:rPr>
        <w:t>film przedstawiający nabywanie umiejętności językowych i komunikacyjnych przez dzieci we wczesnym dzieciństwie.</w:t>
      </w:r>
    </w:p>
    <w:p w14:paraId="4C5A03C0" w14:textId="77777777" w:rsidR="003D1416" w:rsidRPr="007E48D8" w:rsidRDefault="003D6863" w:rsidP="003D6863">
      <w:pPr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7E48D8">
        <w:rPr>
          <w:rFonts w:ascii="Times New Roman" w:hAnsi="Times New Roman" w:cs="Times New Roman"/>
          <w:b/>
          <w:sz w:val="24"/>
          <w:szCs w:val="24"/>
        </w:rPr>
        <w:t xml:space="preserve">https://www.youtube.com/watch?v=bTyGyqV9IFE </w:t>
      </w:r>
    </w:p>
    <w:p w14:paraId="344EB325" w14:textId="77777777" w:rsidR="007E48D8" w:rsidRDefault="0028543D" w:rsidP="007E48D8">
      <w:p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Średnie</w:t>
      </w:r>
      <w:r>
        <w:rPr>
          <w:rFonts w:ascii="Times New Roman" w:hAnsi="Times New Roman" w:cs="Times New Roman"/>
          <w:sz w:val="24"/>
          <w:szCs w:val="24"/>
        </w:rPr>
        <w:t xml:space="preserve"> dzieciństwo. Wiek przedszkolny</w:t>
      </w:r>
    </w:p>
    <w:p w14:paraId="4A3B567A" w14:textId="77777777" w:rsidR="003D1416" w:rsidRPr="0028543D" w:rsidRDefault="003D6863" w:rsidP="003D6863">
      <w:pPr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trwa od 4 do 6 roku życia</w:t>
      </w:r>
    </w:p>
    <w:p w14:paraId="61715D76" w14:textId="77777777" w:rsidR="0028543D" w:rsidRDefault="0028543D" w:rsidP="007E4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Sprawności językowe i komunikacyjne</w:t>
      </w:r>
    </w:p>
    <w:p w14:paraId="551B5B39" w14:textId="77777777" w:rsidR="003D1416" w:rsidRPr="0028543D" w:rsidRDefault="003D6863" w:rsidP="003D6863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Oprócz opanowywania coraz większej ilości słów, występujących w języku ojczystym dziecka, dzieci tworzą wiele nowych słów, tzw. </w:t>
      </w:r>
      <w:r w:rsidRPr="0028543D">
        <w:rPr>
          <w:rFonts w:ascii="Times New Roman" w:hAnsi="Times New Roman" w:cs="Times New Roman"/>
          <w:b/>
          <w:bCs/>
          <w:sz w:val="24"/>
          <w:szCs w:val="24"/>
        </w:rPr>
        <w:t>neologizmów</w:t>
      </w:r>
      <w:r w:rsidRPr="002854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876E01" w14:textId="77777777" w:rsidR="003D1416" w:rsidRPr="0028543D" w:rsidRDefault="003D6863" w:rsidP="003D6863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Przejawiają zdolność tworzenia nowych słów, w analogii do już znanych.</w:t>
      </w:r>
    </w:p>
    <w:p w14:paraId="0793DD1B" w14:textId="77777777" w:rsidR="003D1416" w:rsidRPr="0028543D" w:rsidRDefault="003D6863" w:rsidP="003D6863">
      <w:pPr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Funkcja: wypełnianie luk, gdy dziecko nie znajduje w swoim zasobie słów nazwy na określenie jakiegoś zjawiska. </w:t>
      </w:r>
    </w:p>
    <w:p w14:paraId="4E9605E3" w14:textId="77777777" w:rsidR="0028543D" w:rsidRDefault="0028543D" w:rsidP="007E4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Kompetencja narracyjna</w:t>
      </w:r>
    </w:p>
    <w:p w14:paraId="6C6CAE54" w14:textId="77777777" w:rsidR="003D1416" w:rsidRPr="0028543D" w:rsidRDefault="003D6863" w:rsidP="003D6863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umiejętność opowiadania,</w:t>
      </w:r>
    </w:p>
    <w:p w14:paraId="2068B6B1" w14:textId="77777777" w:rsidR="003D1416" w:rsidRPr="0028543D" w:rsidRDefault="003D6863" w:rsidP="003D6863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coraz częściej wiążą historię z działaniem opartym na celu oraz uwzględniają pojawienie się przeszkód i zakończenie historii,</w:t>
      </w:r>
    </w:p>
    <w:p w14:paraId="6C35669C" w14:textId="77777777" w:rsidR="003D1416" w:rsidRPr="0028543D" w:rsidRDefault="003D6863" w:rsidP="003D6863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nadal jednak rzadko opowiadania ich składają się z wielu epizodów i równie rzadko epizody te są łączone w sposób przyczynowo – skutkowy. </w:t>
      </w:r>
    </w:p>
    <w:p w14:paraId="57AE655B" w14:textId="77777777" w:rsidR="003D1416" w:rsidRPr="0028543D" w:rsidRDefault="003D6863" w:rsidP="003D6863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opowiadania dzieci przedszkolnych przedstawiają najczęściej konflikty interpersonalne,</w:t>
      </w:r>
    </w:p>
    <w:p w14:paraId="58734978" w14:textId="77777777" w:rsidR="003D1416" w:rsidRPr="0028543D" w:rsidRDefault="003D6863" w:rsidP="003D6863">
      <w:pPr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tak więc rozumienie i tworzenie opowiadań zależy nie tyle od wiedzy dziecka o rzeczywistości materialnej, ile od wiedzy o kontaktach międzyludzkich, właściwościach osobowych, oczekiwaniach ludzi i ich celach i wartościach, które motywują do działania. </w:t>
      </w:r>
    </w:p>
    <w:p w14:paraId="59D672A2" w14:textId="77777777" w:rsidR="0028543D" w:rsidRDefault="0028543D" w:rsidP="007E4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Umiejętności konwersacyjne</w:t>
      </w:r>
    </w:p>
    <w:p w14:paraId="12F89C3A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dziecko uczy się uwzględniać punkt widzenia odbiorcy, </w:t>
      </w:r>
    </w:p>
    <w:p w14:paraId="668E1BB5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wypowiedzi egocentryczne zastępowane są przez społeczne formy wypowiedzi: pytania, prośby, zaprzeczenia, </w:t>
      </w:r>
    </w:p>
    <w:p w14:paraId="74C9E942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uczy się słuchać, uczy się modyfikować swoje komunikaty w zależności od potrzeb odbiorcy </w:t>
      </w:r>
    </w:p>
    <w:p w14:paraId="01068882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b/>
          <w:bCs/>
          <w:sz w:val="24"/>
          <w:szCs w:val="24"/>
        </w:rPr>
        <w:t xml:space="preserve">wiek pytań – </w:t>
      </w:r>
      <w:r w:rsidRPr="0028543D">
        <w:rPr>
          <w:rFonts w:ascii="Times New Roman" w:hAnsi="Times New Roman" w:cs="Times New Roman"/>
          <w:sz w:val="24"/>
          <w:szCs w:val="24"/>
        </w:rPr>
        <w:t>tendencja do zadawania pytań, 4, 5 r. ż.,</w:t>
      </w:r>
    </w:p>
    <w:p w14:paraId="72AF9CB2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lastRenderedPageBreak/>
        <w:t xml:space="preserve">ich źródłem jest obserwowanie przez dziecko rozmaitych przedmiotów, zjawisk, zdarzeń, </w:t>
      </w:r>
    </w:p>
    <w:p w14:paraId="561B3EB7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zmniejsza się liczba pytań </w:t>
      </w:r>
      <w:proofErr w:type="spellStart"/>
      <w:r w:rsidRPr="0028543D">
        <w:rPr>
          <w:rFonts w:ascii="Times New Roman" w:hAnsi="Times New Roman" w:cs="Times New Roman"/>
          <w:sz w:val="24"/>
          <w:szCs w:val="24"/>
        </w:rPr>
        <w:t>synpraktycznych</w:t>
      </w:r>
      <w:proofErr w:type="spellEnd"/>
      <w:r w:rsidRPr="0028543D">
        <w:rPr>
          <w:rFonts w:ascii="Times New Roman" w:hAnsi="Times New Roman" w:cs="Times New Roman"/>
          <w:sz w:val="24"/>
          <w:szCs w:val="24"/>
        </w:rPr>
        <w:t>: dotyczących organizowania doświadczenia na podstawie własnego działania, np. „Czy jak nie umiem liczyć, to mogę kupować?”</w:t>
      </w:r>
    </w:p>
    <w:p w14:paraId="6E41E6FE" w14:textId="77777777" w:rsidR="003D1416" w:rsidRPr="0028543D" w:rsidRDefault="003D6863" w:rsidP="003D6863">
      <w:pPr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rośnie liczba pytań heurystycznych: przez które dziecko zmierza do wyjaśnienia i uporządkowania wiedzy o świecie, np. „A skąd się biorą pieniądze?” </w:t>
      </w:r>
    </w:p>
    <w:p w14:paraId="7147896B" w14:textId="77777777" w:rsidR="0028543D" w:rsidRDefault="0028543D" w:rsidP="007E48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emocjonalny</w:t>
      </w:r>
    </w:p>
    <w:p w14:paraId="606FC47B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Między 2 a 6 rokiem życia dziecko coraz lepiej rozumie emocje własne i innych osób, zdobywa zdolność regulowania </w:t>
      </w:r>
      <w:r w:rsidRPr="0028543D">
        <w:rPr>
          <w:rFonts w:ascii="Times New Roman" w:hAnsi="Times New Roman" w:cs="Times New Roman"/>
          <w:b/>
          <w:bCs/>
          <w:sz w:val="24"/>
          <w:szCs w:val="24"/>
        </w:rPr>
        <w:t>ekspresji własnych emocji</w:t>
      </w:r>
      <w:r w:rsidRPr="0028543D">
        <w:rPr>
          <w:rFonts w:ascii="Times New Roman" w:hAnsi="Times New Roman" w:cs="Times New Roman"/>
          <w:sz w:val="24"/>
          <w:szCs w:val="24"/>
        </w:rPr>
        <w:t>.</w:t>
      </w:r>
    </w:p>
    <w:p w14:paraId="3AD19134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Młodsze dzieci przedszkolne potrafią właściwie ocenić przyczyny podstawowych reakcji emocjonalnych; są skłonne zwracać uwagę raczej na czynniki zewnętrzna a nie wew., </w:t>
      </w:r>
    </w:p>
    <w:p w14:paraId="14BC4EA9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potrafią przewidzieć zachowanie rówieśnika,</w:t>
      </w:r>
    </w:p>
    <w:p w14:paraId="172269E9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nabywają umiejętności zaradczych, np. przytulanie,</w:t>
      </w:r>
    </w:p>
    <w:p w14:paraId="1E45D22F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dzięki temu wybuchy złości przedszkolaków stają się rzadsze, </w:t>
      </w:r>
    </w:p>
    <w:p w14:paraId="779D13F0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wskazówki dorosłych służą kulturowej kontroli emocji... </w:t>
      </w:r>
    </w:p>
    <w:p w14:paraId="6012C73C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2 – 3 rok życia: duma, wina, wstyd, zazdrość, zakłopotanie,</w:t>
      </w:r>
    </w:p>
    <w:p w14:paraId="4B723C1C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dla rozwoju niektórych z nich potrzebna jest obecność innych osób,</w:t>
      </w:r>
    </w:p>
    <w:p w14:paraId="7878ECEA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stają się świadome porażki,</w:t>
      </w:r>
    </w:p>
    <w:p w14:paraId="5225B8AE" w14:textId="77777777" w:rsidR="003D1416" w:rsidRPr="0028543D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w miarę jak u dzieci rozwija się rozumienie wyznaczników dobrego zachowania, obecność innych nie jest konieczna do wystąpienia określonych emocji,</w:t>
      </w:r>
    </w:p>
    <w:p w14:paraId="0C2AC5CD" w14:textId="77777777" w:rsidR="003D1416" w:rsidRDefault="003D6863" w:rsidP="003D6863">
      <w:pPr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np. wina pojawia się w odniesieniu do norm moralnych, zaś wstyd – w odniesieniu do ideałów osobistych. </w:t>
      </w:r>
    </w:p>
    <w:p w14:paraId="5FF3141A" w14:textId="77777777" w:rsidR="0028543D" w:rsidRDefault="0028543D" w:rsidP="003D6863">
      <w:pPr>
        <w:pStyle w:val="Akapitzlist"/>
        <w:numPr>
          <w:ilvl w:val="0"/>
          <w:numId w:val="23"/>
        </w:numPr>
        <w:rPr>
          <w:rFonts w:ascii="Times New Roman" w:hAnsi="Times New Roman" w:cs="Times New Roman"/>
          <w:b/>
          <w:sz w:val="24"/>
          <w:szCs w:val="24"/>
        </w:rPr>
      </w:pPr>
      <w:r w:rsidRPr="0028543D">
        <w:rPr>
          <w:rFonts w:ascii="Times New Roman" w:hAnsi="Times New Roman" w:cs="Times New Roman"/>
          <w:b/>
          <w:sz w:val="24"/>
          <w:szCs w:val="24"/>
        </w:rPr>
        <w:t xml:space="preserve">Odszukaj podany link i obejrzyj film przedstawiający </w:t>
      </w:r>
      <w:r>
        <w:rPr>
          <w:rFonts w:ascii="Times New Roman" w:hAnsi="Times New Roman" w:cs="Times New Roman"/>
          <w:b/>
          <w:sz w:val="24"/>
          <w:szCs w:val="24"/>
        </w:rPr>
        <w:t>rozwój emocjonalny dzieci w wieku przedszkolnym:</w:t>
      </w:r>
    </w:p>
    <w:p w14:paraId="0B56FFFE" w14:textId="77777777" w:rsidR="003D1416" w:rsidRPr="0028543D" w:rsidRDefault="003D6863" w:rsidP="0028543D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28543D">
        <w:rPr>
          <w:rFonts w:ascii="Times New Roman" w:hAnsi="Times New Roman" w:cs="Times New Roman"/>
          <w:b/>
          <w:sz w:val="24"/>
          <w:szCs w:val="24"/>
        </w:rPr>
        <w:t xml:space="preserve">https://www.youtube.com/watch?v=UAc9h1MfYTg </w:t>
      </w:r>
    </w:p>
    <w:p w14:paraId="23A75EE2" w14:textId="77777777" w:rsidR="0028543D" w:rsidRDefault="0028543D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społeczny</w:t>
      </w:r>
    </w:p>
    <w:p w14:paraId="66EFD300" w14:textId="77777777" w:rsidR="003D1416" w:rsidRPr="0028543D" w:rsidRDefault="003D6863" w:rsidP="003D6863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Proces socjalizacji: prowadzi do opanowania przez jednostkę wiedzy o swojej grupie oraz wiedzy o rolach społecznych a także do opanowania przyjętych w tej grupie standardów i wartości. </w:t>
      </w:r>
    </w:p>
    <w:p w14:paraId="197E8B1B" w14:textId="77777777" w:rsidR="003D1416" w:rsidRPr="0028543D" w:rsidRDefault="003D6863" w:rsidP="003D6863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b/>
          <w:bCs/>
          <w:sz w:val="24"/>
          <w:szCs w:val="24"/>
        </w:rPr>
        <w:lastRenderedPageBreak/>
        <w:t>Zabawa</w:t>
      </w:r>
      <w:r w:rsidRPr="0028543D">
        <w:rPr>
          <w:rFonts w:ascii="Times New Roman" w:hAnsi="Times New Roman" w:cs="Times New Roman"/>
          <w:sz w:val="24"/>
          <w:szCs w:val="24"/>
        </w:rPr>
        <w:t xml:space="preserve"> – dzięki niej dziecko poznaje na czym polega dana rola i reguły z nią związane, społeczne ramy danej roli. </w:t>
      </w:r>
    </w:p>
    <w:p w14:paraId="26AB5810" w14:textId="77777777" w:rsidR="003D1416" w:rsidRPr="0028543D" w:rsidRDefault="003D6863" w:rsidP="003D6863">
      <w:pPr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Kontakty z rówieśnikami: dzieci czują się bardziej odpowiedzialne za wspólne działanie, niż wtedy, kiedy bawią się z dorosłymi (dorośli przejmują inicjatywę).</w:t>
      </w:r>
    </w:p>
    <w:p w14:paraId="165E1BB5" w14:textId="77777777" w:rsidR="0028543D" w:rsidRDefault="0028543D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Moralność dziecka:</w:t>
      </w:r>
    </w:p>
    <w:p w14:paraId="3359A394" w14:textId="77777777" w:rsidR="003D1416" w:rsidRPr="0028543D" w:rsidRDefault="003D6863" w:rsidP="003D6863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Rozwój moralności wg </w:t>
      </w:r>
      <w:proofErr w:type="spellStart"/>
      <w:r w:rsidRPr="0028543D">
        <w:rPr>
          <w:rFonts w:ascii="Times New Roman" w:hAnsi="Times New Roman" w:cs="Times New Roman"/>
          <w:sz w:val="24"/>
          <w:szCs w:val="24"/>
        </w:rPr>
        <w:t>Kohlberga</w:t>
      </w:r>
      <w:proofErr w:type="spellEnd"/>
      <w:r w:rsidRPr="0028543D">
        <w:rPr>
          <w:rFonts w:ascii="Times New Roman" w:hAnsi="Times New Roman" w:cs="Times New Roman"/>
          <w:sz w:val="24"/>
          <w:szCs w:val="24"/>
        </w:rPr>
        <w:t>:</w:t>
      </w:r>
    </w:p>
    <w:p w14:paraId="10E540C8" w14:textId="77777777" w:rsidR="003D1416" w:rsidRPr="0028543D" w:rsidRDefault="003D6863" w:rsidP="003D6863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8543D">
        <w:rPr>
          <w:rFonts w:ascii="Times New Roman" w:hAnsi="Times New Roman" w:cs="Times New Roman"/>
          <w:b/>
          <w:bCs/>
          <w:sz w:val="24"/>
          <w:szCs w:val="24"/>
        </w:rPr>
        <w:t>przedkonwencjonalny</w:t>
      </w:r>
      <w:proofErr w:type="spellEnd"/>
      <w:r w:rsidRPr="0028543D">
        <w:rPr>
          <w:rFonts w:ascii="Times New Roman" w:hAnsi="Times New Roman" w:cs="Times New Roman"/>
          <w:sz w:val="24"/>
          <w:szCs w:val="24"/>
        </w:rPr>
        <w:t xml:space="preserve"> poziom rozwoju moralności: dziecko traktuje zachowanie zgodne z regułami jako instrument do uzyskania nagrody i zaspokojenia własnych dążeń, </w:t>
      </w:r>
    </w:p>
    <w:p w14:paraId="45F2EE3B" w14:textId="77777777" w:rsidR="003D1416" w:rsidRPr="0028543D" w:rsidRDefault="003D6863" w:rsidP="003D6863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b/>
          <w:bCs/>
          <w:sz w:val="24"/>
          <w:szCs w:val="24"/>
        </w:rPr>
        <w:t xml:space="preserve">moralność heteronomiczna: </w:t>
      </w:r>
      <w:r w:rsidRPr="0028543D">
        <w:rPr>
          <w:rFonts w:ascii="Times New Roman" w:hAnsi="Times New Roman" w:cs="Times New Roman"/>
          <w:sz w:val="24"/>
          <w:szCs w:val="24"/>
        </w:rPr>
        <w:t>dziecko kieruje się zasadą realizmu moralnego: należy postępować zgodnie z literą, a nie duchem prawa, nie są dopuszczane żadne odstępstwa od reguły, stąd zachowanie dziecka czasem wydaje się nielogiczne,</w:t>
      </w:r>
    </w:p>
    <w:p w14:paraId="13AA2268" w14:textId="77777777" w:rsidR="003D1416" w:rsidRPr="0028543D" w:rsidRDefault="003D6863" w:rsidP="003D6863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i/>
          <w:iCs/>
          <w:sz w:val="24"/>
          <w:szCs w:val="24"/>
        </w:rPr>
        <w:t>np. nie można zabierać innemu dziecku zabawek, więc nie zabierze młodszemu bratu nożyczek, którymi się bawi, ale może zrobić sobie krzywdę,</w:t>
      </w:r>
    </w:p>
    <w:p w14:paraId="00F6A283" w14:textId="77777777" w:rsidR="003D1416" w:rsidRPr="0028543D" w:rsidRDefault="003D6863" w:rsidP="003D6863">
      <w:pPr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nie bierze pod uwagę </w:t>
      </w:r>
      <w:r w:rsidRPr="0028543D">
        <w:rPr>
          <w:rFonts w:ascii="Times New Roman" w:hAnsi="Times New Roman" w:cs="Times New Roman"/>
          <w:b/>
          <w:bCs/>
          <w:sz w:val="24"/>
          <w:szCs w:val="24"/>
        </w:rPr>
        <w:t>intencji</w:t>
      </w:r>
      <w:r w:rsidRPr="0028543D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0C52DF2" w14:textId="77777777" w:rsidR="0028543D" w:rsidRDefault="0028543D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Późne dzieciństwo. Młodszy wiek szkolny.</w:t>
      </w:r>
    </w:p>
    <w:p w14:paraId="778052C9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7 – 10, 12 rok życia, </w:t>
      </w:r>
    </w:p>
    <w:p w14:paraId="10F4E55E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przekształcenie dotychczasowej, głównie spontanicznej aktywności dziecka w system działań sterowanych,</w:t>
      </w:r>
    </w:p>
    <w:p w14:paraId="1E0FF814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nowa rola - uczeń </w:t>
      </w:r>
    </w:p>
    <w:p w14:paraId="65ACE231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8543D">
        <w:rPr>
          <w:rFonts w:ascii="Times New Roman" w:hAnsi="Times New Roman" w:cs="Times New Roman"/>
          <w:sz w:val="24"/>
          <w:szCs w:val="24"/>
        </w:rPr>
        <w:t>Erikson</w:t>
      </w:r>
      <w:proofErr w:type="spellEnd"/>
      <w:r w:rsidRPr="0028543D">
        <w:rPr>
          <w:rFonts w:ascii="Times New Roman" w:hAnsi="Times New Roman" w:cs="Times New Roman"/>
          <w:sz w:val="24"/>
          <w:szCs w:val="24"/>
        </w:rPr>
        <w:t>: okres pracowitości albo poczucia niższości,  następuje kształtowanie się poczucia kompetencji i skuteczności w działaniu,</w:t>
      </w:r>
    </w:p>
    <w:p w14:paraId="346E6438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odkrywa atrakcyjność grupy rówieśniczej (przestrzeń do działań i tło dla sukcesu),</w:t>
      </w:r>
    </w:p>
    <w:p w14:paraId="0A0779D6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grupa staje się pozarodzinnym źródłem wzorców,</w:t>
      </w:r>
    </w:p>
    <w:p w14:paraId="5BD9B0C7" w14:textId="77777777" w:rsidR="003D1416" w:rsidRPr="0028543D" w:rsidRDefault="003D6863" w:rsidP="003D6863">
      <w:pPr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podejmuje młodzieżowe formy rozrywki i rekreacji, </w:t>
      </w:r>
    </w:p>
    <w:p w14:paraId="495F984F" w14:textId="77777777" w:rsidR="0028543D" w:rsidRDefault="0028543D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moralności:</w:t>
      </w:r>
    </w:p>
    <w:p w14:paraId="7362FC9E" w14:textId="77777777" w:rsidR="003D1416" w:rsidRPr="0028543D" w:rsidRDefault="003D6863" w:rsidP="003D6863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>poziom moralności konwencjonalnej (</w:t>
      </w:r>
      <w:proofErr w:type="spellStart"/>
      <w:r w:rsidRPr="0028543D">
        <w:rPr>
          <w:rFonts w:ascii="Times New Roman" w:hAnsi="Times New Roman" w:cs="Times New Roman"/>
          <w:sz w:val="24"/>
          <w:szCs w:val="24"/>
        </w:rPr>
        <w:t>Kohlberg</w:t>
      </w:r>
      <w:proofErr w:type="spellEnd"/>
      <w:r w:rsidRPr="0028543D">
        <w:rPr>
          <w:rFonts w:ascii="Times New Roman" w:hAnsi="Times New Roman" w:cs="Times New Roman"/>
          <w:sz w:val="24"/>
          <w:szCs w:val="24"/>
        </w:rPr>
        <w:t xml:space="preserve">): potrafi przejąć punkt widzenia członka grupy społecznej, z którą pozostaje w bezpośredniej interakcji, </w:t>
      </w:r>
    </w:p>
    <w:p w14:paraId="37822525" w14:textId="77777777" w:rsidR="003D1416" w:rsidRPr="0028543D" w:rsidRDefault="003D6863" w:rsidP="003D6863">
      <w:pPr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28543D">
        <w:rPr>
          <w:rFonts w:ascii="Times New Roman" w:hAnsi="Times New Roman" w:cs="Times New Roman"/>
          <w:sz w:val="24"/>
          <w:szCs w:val="24"/>
        </w:rPr>
        <w:t xml:space="preserve">słuszne jest czynienie tego, czego oczekuje się od osób pełniących w danej grupie określone role, </w:t>
      </w:r>
    </w:p>
    <w:p w14:paraId="16D7DE13" w14:textId="77777777" w:rsidR="0028543D" w:rsidRDefault="0028543D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jako sprawca działań</w:t>
      </w:r>
    </w:p>
    <w:p w14:paraId="726F4C60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lastRenderedPageBreak/>
        <w:t>Życie dziecka koncentruje się wokół 3 sfer aktywności:</w:t>
      </w:r>
    </w:p>
    <w:p w14:paraId="32D1F809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t>1) nauki szkolnej,</w:t>
      </w:r>
    </w:p>
    <w:p w14:paraId="3C25402B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t>2) codziennych zajęć domowych,</w:t>
      </w:r>
    </w:p>
    <w:p w14:paraId="7C1B95B9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t xml:space="preserve">3) zabawy. </w:t>
      </w:r>
    </w:p>
    <w:p w14:paraId="494BCDD2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t xml:space="preserve">Rozwój umiejętności komunikacyjnej: zaczynają włączać się w dwustronną aktywność o charakterze dialogu, </w:t>
      </w:r>
    </w:p>
    <w:p w14:paraId="7C23D59D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t xml:space="preserve">dzięki temu może zachodzić niezbędna wymiana komunikatów w grupie zadaniowej... </w:t>
      </w:r>
    </w:p>
    <w:p w14:paraId="05C6F08F" w14:textId="77777777" w:rsidR="003D1416" w:rsidRPr="0013640F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3640F">
        <w:rPr>
          <w:rFonts w:ascii="Times New Roman" w:hAnsi="Times New Roman" w:cs="Times New Roman"/>
          <w:sz w:val="24"/>
          <w:szCs w:val="24"/>
        </w:rPr>
        <w:t xml:space="preserve">w późnym dzieciństwie następuje wzrost zdolności do kierowania się regułami rządzącymi działaniem, wzmożona fascynacja rozpoznawaniem reguł, wymyślaniem własnych reguł, </w:t>
      </w:r>
    </w:p>
    <w:p w14:paraId="3C074FA1" w14:textId="77777777" w:rsidR="003D1416" w:rsidRPr="00544858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>po 9 r. ż. rozpoczyna się okres nawiązywania bliskich i opartych na stawianiu wymagań, więzi emocjonalnych z przyjaciółmi tej samej płci,</w:t>
      </w:r>
    </w:p>
    <w:p w14:paraId="7F86975F" w14:textId="77777777" w:rsidR="003D1416" w:rsidRPr="00544858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>brak przyjaciela tej samej płci w wieku szkolnym jest przyczyną poczucia osamotnienia,</w:t>
      </w:r>
    </w:p>
    <w:p w14:paraId="696A0714" w14:textId="77777777" w:rsidR="003D1416" w:rsidRPr="00544858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 xml:space="preserve">płeć przeciwna – negatywne relacje, </w:t>
      </w:r>
    </w:p>
    <w:p w14:paraId="239E75F1" w14:textId="77777777" w:rsidR="003D1416" w:rsidRPr="00544858" w:rsidRDefault="003D6863" w:rsidP="003D6863">
      <w:pPr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>dopiero pod koniec późnego dzieciństwa – przyjaźnie z płcią przeciwną</w:t>
      </w:r>
    </w:p>
    <w:p w14:paraId="111F52B4" w14:textId="77777777" w:rsidR="0013640F" w:rsidRDefault="00544858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osobowości</w:t>
      </w:r>
    </w:p>
    <w:p w14:paraId="79B4870C" w14:textId="77777777" w:rsidR="003D1416" w:rsidRPr="00544858" w:rsidRDefault="003D6863" w:rsidP="003D6863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 xml:space="preserve">Dziecko uczy się stopniowo integrować wiedzę o sobie z różnych punktów widzenia: perspektywy </w:t>
      </w:r>
      <w:r w:rsidRPr="00544858">
        <w:rPr>
          <w:rFonts w:ascii="Times New Roman" w:hAnsi="Times New Roman" w:cs="Times New Roman"/>
          <w:b/>
          <w:bCs/>
          <w:sz w:val="24"/>
          <w:szCs w:val="24"/>
        </w:rPr>
        <w:t>sprawcy</w:t>
      </w:r>
      <w:r w:rsidRPr="00544858">
        <w:rPr>
          <w:rFonts w:ascii="Times New Roman" w:hAnsi="Times New Roman" w:cs="Times New Roman"/>
          <w:sz w:val="24"/>
          <w:szCs w:val="24"/>
        </w:rPr>
        <w:t>,</w:t>
      </w:r>
      <w:r w:rsidRPr="00544858">
        <w:rPr>
          <w:rFonts w:ascii="Times New Roman" w:hAnsi="Times New Roman" w:cs="Times New Roman"/>
          <w:b/>
          <w:bCs/>
          <w:sz w:val="24"/>
          <w:szCs w:val="24"/>
        </w:rPr>
        <w:t xml:space="preserve"> obserwatora </w:t>
      </w:r>
      <w:r w:rsidRPr="00544858">
        <w:rPr>
          <w:rFonts w:ascii="Times New Roman" w:hAnsi="Times New Roman" w:cs="Times New Roman"/>
          <w:sz w:val="24"/>
          <w:szCs w:val="24"/>
        </w:rPr>
        <w:t xml:space="preserve">czy </w:t>
      </w:r>
      <w:r w:rsidRPr="00544858">
        <w:rPr>
          <w:rFonts w:ascii="Times New Roman" w:hAnsi="Times New Roman" w:cs="Times New Roman"/>
          <w:b/>
          <w:bCs/>
          <w:sz w:val="24"/>
          <w:szCs w:val="24"/>
        </w:rPr>
        <w:t xml:space="preserve">uczestnika </w:t>
      </w:r>
      <w:r w:rsidRPr="00544858">
        <w:rPr>
          <w:rFonts w:ascii="Times New Roman" w:hAnsi="Times New Roman" w:cs="Times New Roman"/>
          <w:sz w:val="24"/>
          <w:szCs w:val="24"/>
        </w:rPr>
        <w:t xml:space="preserve">zdarzenia, wiedząc, ze jest tą samą osobą. </w:t>
      </w:r>
    </w:p>
    <w:p w14:paraId="1DADD863" w14:textId="77777777" w:rsidR="003D1416" w:rsidRPr="00544858" w:rsidRDefault="003D6863" w:rsidP="003D6863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 xml:space="preserve">dzieci stają się coraz bardziej świadome swoich stanów emocjonalnych i ich wpływu na zachowanie, potrafią coraz lepiej dostosowywać swoją ekspresję do wymagań społecznych, np. dzieci rezygnują z ekspresji behawioralnej na rzecz werbalnej, posługują się dopuszczalnymi formami wypowiedzi, lub hamują ekspresję w ogóle. </w:t>
      </w:r>
    </w:p>
    <w:p w14:paraId="31531FB6" w14:textId="77777777" w:rsidR="003D1416" w:rsidRPr="00544858" w:rsidRDefault="003D6863" w:rsidP="003D6863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>późne dzieciństwo to okres kształtowania się zainteresowań,</w:t>
      </w:r>
    </w:p>
    <w:p w14:paraId="5CF46979" w14:textId="77777777" w:rsidR="003D1416" w:rsidRPr="00544858" w:rsidRDefault="003D6863" w:rsidP="003D6863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544858">
        <w:rPr>
          <w:rFonts w:ascii="Times New Roman" w:hAnsi="Times New Roman" w:cs="Times New Roman"/>
          <w:sz w:val="24"/>
          <w:szCs w:val="24"/>
        </w:rPr>
        <w:t>porównuje się z innymi dziećmi, normami, wzorcami dotyczącymi umiejętności i efektywności w działaniu.</w:t>
      </w:r>
    </w:p>
    <w:p w14:paraId="277F376D" w14:textId="77777777" w:rsidR="00544858" w:rsidRDefault="001942C0" w:rsidP="002854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Adolescencja</w:t>
      </w:r>
    </w:p>
    <w:p w14:paraId="567E1CB9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Adolescencja: wzrastanie ku dojrzałości,</w:t>
      </w:r>
    </w:p>
    <w:p w14:paraId="3F20D407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ok. 10 do ok. 20 r. ż</w:t>
      </w:r>
    </w:p>
    <w:p w14:paraId="6972DCD1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W ostatnich latach w psychologii adolescencji centralne miejsce zajęło poszukiwanie przez dorastających własnej tożsamości,</w:t>
      </w:r>
    </w:p>
    <w:p w14:paraId="768E3AAE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lastRenderedPageBreak/>
        <w:t>poszukiwanie własnej tożsamości jest doświadczeniem młodzieży wypełniającym przestrzeń pomiędzy bezpieczeństwem dzieciństwa, a autonomią człowieka dorosłego,</w:t>
      </w:r>
    </w:p>
    <w:p w14:paraId="496E0F9C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wg </w:t>
      </w:r>
      <w:proofErr w:type="spellStart"/>
      <w:r w:rsidRPr="001942C0">
        <w:rPr>
          <w:rFonts w:ascii="Times New Roman" w:hAnsi="Times New Roman" w:cs="Times New Roman"/>
          <w:sz w:val="24"/>
          <w:szCs w:val="24"/>
        </w:rPr>
        <w:t>Eriksona</w:t>
      </w:r>
      <w:proofErr w:type="spellEnd"/>
      <w:r w:rsidRPr="001942C0">
        <w:rPr>
          <w:rFonts w:ascii="Times New Roman" w:hAnsi="Times New Roman" w:cs="Times New Roman"/>
          <w:sz w:val="24"/>
          <w:szCs w:val="24"/>
        </w:rPr>
        <w:t xml:space="preserve"> ta przestrzeń to </w:t>
      </w:r>
      <w:r w:rsidRPr="001942C0">
        <w:rPr>
          <w:rFonts w:ascii="Times New Roman" w:hAnsi="Times New Roman" w:cs="Times New Roman"/>
          <w:b/>
          <w:bCs/>
          <w:sz w:val="24"/>
          <w:szCs w:val="24"/>
        </w:rPr>
        <w:t xml:space="preserve">moratorium psychologiczne. </w:t>
      </w:r>
    </w:p>
    <w:p w14:paraId="1E59AAD1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W adolescencji człowiek uzyskuje dwie zdolności:</w:t>
      </w:r>
    </w:p>
    <w:p w14:paraId="70FAD0EA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1) zdolność do dawania nowego życia,</w:t>
      </w:r>
    </w:p>
    <w:p w14:paraId="612D9BAA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2) zdolność do samodzielnego kształtowania własnego życia.</w:t>
      </w:r>
    </w:p>
    <w:p w14:paraId="2DB9AFEF" w14:textId="77777777" w:rsidR="003D1416" w:rsidRPr="001942C0" w:rsidRDefault="003D6863" w:rsidP="003D6863">
      <w:pPr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Te dwie zdolności rozdzielają adolescencję na dwie fazy, które w przybliżeniu rozdziela 16 r. ż.:</w:t>
      </w:r>
    </w:p>
    <w:p w14:paraId="479F423C" w14:textId="77777777" w:rsidR="003D1416" w:rsidRPr="001942C0" w:rsidRDefault="003D6863" w:rsidP="001942C0">
      <w:p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a) wczesna adolescencja – wiek dorastania,</w:t>
      </w:r>
    </w:p>
    <w:p w14:paraId="43BCCC8A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b) późna adolescencja – wiek młodzieńczy</w:t>
      </w:r>
    </w:p>
    <w:p w14:paraId="3CFFB4AE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Kryzys tożsamości</w:t>
      </w:r>
    </w:p>
    <w:p w14:paraId="38C35C4A" w14:textId="77777777" w:rsidR="003D1416" w:rsidRPr="001942C0" w:rsidRDefault="003D6863" w:rsidP="003D6863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występuje na przełomie faz, </w:t>
      </w:r>
    </w:p>
    <w:p w14:paraId="39B85DFF" w14:textId="77777777" w:rsidR="003D1416" w:rsidRPr="001942C0" w:rsidRDefault="003D6863" w:rsidP="003D6863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okres w rozwoju tożsamości, podczas którego młody człowiek musi dokonywać wyborów pomiędzy ważnymi dla niego alternatywami,</w:t>
      </w:r>
    </w:p>
    <w:p w14:paraId="70FAD4AD" w14:textId="77777777" w:rsidR="003D1416" w:rsidRPr="001942C0" w:rsidRDefault="003D6863" w:rsidP="003D6863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nie zawsze musi wystąpić, </w:t>
      </w:r>
    </w:p>
    <w:p w14:paraId="61BDF744" w14:textId="77777777" w:rsidR="003D1416" w:rsidRPr="001942C0" w:rsidRDefault="003D6863" w:rsidP="003D6863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wg </w:t>
      </w:r>
      <w:proofErr w:type="spellStart"/>
      <w:r w:rsidRPr="001942C0">
        <w:rPr>
          <w:rFonts w:ascii="Times New Roman" w:hAnsi="Times New Roman" w:cs="Times New Roman"/>
          <w:sz w:val="24"/>
          <w:szCs w:val="24"/>
        </w:rPr>
        <w:t>Eriksona</w:t>
      </w:r>
      <w:proofErr w:type="spellEnd"/>
      <w:r w:rsidRPr="001942C0">
        <w:rPr>
          <w:rFonts w:ascii="Times New Roman" w:hAnsi="Times New Roman" w:cs="Times New Roman"/>
          <w:sz w:val="24"/>
          <w:szCs w:val="24"/>
        </w:rPr>
        <w:t xml:space="preserve">, sposób pokonywania kryzysu, rozwiązywania pojawiających się wówczas problemów własnej tożsamości, determinuje w dużym stopniu dalszy rozwój młodego człowieka. </w:t>
      </w:r>
    </w:p>
    <w:p w14:paraId="4FC3E6CF" w14:textId="77777777" w:rsidR="003D1416" w:rsidRPr="001942C0" w:rsidRDefault="003D6863" w:rsidP="003D6863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liczne zmiany w wyglądzie,</w:t>
      </w:r>
    </w:p>
    <w:p w14:paraId="297A7DC0" w14:textId="77777777" w:rsidR="003D1416" w:rsidRPr="001942C0" w:rsidRDefault="003D6863" w:rsidP="003D6863">
      <w:pPr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zmiany w wyglądzie wpływają na </w:t>
      </w:r>
      <w:r w:rsidRPr="001942C0">
        <w:rPr>
          <w:rFonts w:ascii="Times New Roman" w:hAnsi="Times New Roman" w:cs="Times New Roman"/>
          <w:b/>
          <w:bCs/>
          <w:sz w:val="24"/>
          <w:szCs w:val="24"/>
        </w:rPr>
        <w:t>obraz własnej wartości</w:t>
      </w:r>
      <w:r w:rsidRPr="001942C0">
        <w:rPr>
          <w:rFonts w:ascii="Times New Roman" w:hAnsi="Times New Roman" w:cs="Times New Roman"/>
          <w:sz w:val="24"/>
          <w:szCs w:val="24"/>
        </w:rPr>
        <w:t xml:space="preserve"> oraz na związane z nim </w:t>
      </w:r>
      <w:r w:rsidRPr="001942C0">
        <w:rPr>
          <w:rFonts w:ascii="Times New Roman" w:hAnsi="Times New Roman" w:cs="Times New Roman"/>
          <w:b/>
          <w:bCs/>
          <w:sz w:val="24"/>
          <w:szCs w:val="24"/>
        </w:rPr>
        <w:t>emocje</w:t>
      </w:r>
    </w:p>
    <w:p w14:paraId="5B36ED77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Emocje</w:t>
      </w:r>
    </w:p>
    <w:p w14:paraId="6540C957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ja – cielesne” zderza się z „ja idealne”,</w:t>
      </w:r>
    </w:p>
    <w:p w14:paraId="01790A04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badania:</w:t>
      </w:r>
    </w:p>
    <w:p w14:paraId="1B81F527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zmiany wyglądu ciała są oceniane jako ważniejsze przez dziewczęta, </w:t>
      </w:r>
    </w:p>
    <w:p w14:paraId="63A68766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ich poczucie własnej wartości jest bardziej związane z relacjami interpersonalnymi, z własną popularnością i atrakcyjnością,</w:t>
      </w:r>
    </w:p>
    <w:p w14:paraId="06A53C2C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chłopcy – sprawczość i osiągnięcia, </w:t>
      </w:r>
    </w:p>
    <w:p w14:paraId="0C021331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procesy neurohormonalne – zwiększona pobudliwość emocjonalna, labilność (chwiejność), </w:t>
      </w:r>
    </w:p>
    <w:p w14:paraId="46A702E9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lastRenderedPageBreak/>
        <w:t xml:space="preserve">lękliwość: lęk społeczny – przez niepowodzeniem, przed ekspozycją społeczną, </w:t>
      </w:r>
    </w:p>
    <w:p w14:paraId="102782C2" w14:textId="77777777" w:rsidR="003D1416" w:rsidRPr="001942C0" w:rsidRDefault="003D6863" w:rsidP="003D6863">
      <w:pPr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ambiwalencja uczuć: niemal równoczesne przeżywanie uczuć przeciwstawnych: miłość i nienawiść </w:t>
      </w:r>
    </w:p>
    <w:p w14:paraId="56D00559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Zmiany w zakresie czynności poznawczych</w:t>
      </w:r>
    </w:p>
    <w:p w14:paraId="0569FC01" w14:textId="77777777" w:rsidR="003D1416" w:rsidRPr="001942C0" w:rsidRDefault="003D6863" w:rsidP="003D6863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stadium operacji formalnych: myślenie bardziej logiczne i abstrakcyjne, mniej egocentryczne; głębiej wnikają w problemy, dostrzegają różne opcje, stawiają dociekliwe pytania,</w:t>
      </w:r>
    </w:p>
    <w:p w14:paraId="4DF56F94" w14:textId="77777777" w:rsidR="003D1416" w:rsidRPr="001942C0" w:rsidRDefault="003D6863" w:rsidP="003D6863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zaczynają posługiwać się ironią, parodią, metaforą</w:t>
      </w:r>
    </w:p>
    <w:p w14:paraId="5BC669F7" w14:textId="77777777" w:rsidR="003D1416" w:rsidRPr="001942C0" w:rsidRDefault="003D6863" w:rsidP="003D6863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twórczość,</w:t>
      </w:r>
    </w:p>
    <w:p w14:paraId="65DC0377" w14:textId="77777777" w:rsidR="003D1416" w:rsidRPr="001942C0" w:rsidRDefault="003D6863" w:rsidP="003D6863">
      <w:pPr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zjawisko „wyimaginowanej publiczności” (prezentują przed nią swoje ciało, przedstawia swoje argumenty, czuje się w centrum uwagi </w:t>
      </w:r>
    </w:p>
    <w:p w14:paraId="447DEB29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społeczny</w:t>
      </w:r>
    </w:p>
    <w:p w14:paraId="2DB35232" w14:textId="77777777" w:rsidR="003D1416" w:rsidRPr="001942C0" w:rsidRDefault="003D6863" w:rsidP="003D6863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antagonizm płci – niechęć do siebie osób płci odmiennej, pozorny, częściej chłopcy,</w:t>
      </w:r>
    </w:p>
    <w:p w14:paraId="53651AE2" w14:textId="77777777" w:rsidR="003D1416" w:rsidRPr="001942C0" w:rsidRDefault="003D6863" w:rsidP="003D6863">
      <w:pPr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powody? wzbudzające lęk zainteresowanie dziewczętami, przewaga szybciej dojrzewających dziewcząt, </w:t>
      </w:r>
    </w:p>
    <w:p w14:paraId="68C53E52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Związki z dorosłymi:</w:t>
      </w:r>
    </w:p>
    <w:p w14:paraId="71F4B10B" w14:textId="77777777" w:rsidR="003D1416" w:rsidRPr="001942C0" w:rsidRDefault="003D6863" w:rsidP="001942C0">
      <w:p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b/>
          <w:bCs/>
          <w:sz w:val="24"/>
          <w:szCs w:val="24"/>
        </w:rPr>
        <w:t>Obszary konfliktowe</w:t>
      </w:r>
      <w:r w:rsidRPr="001942C0">
        <w:rPr>
          <w:rFonts w:ascii="Times New Roman" w:hAnsi="Times New Roman" w:cs="Times New Roman"/>
          <w:sz w:val="24"/>
          <w:szCs w:val="24"/>
        </w:rPr>
        <w:t>:</w:t>
      </w:r>
    </w:p>
    <w:p w14:paraId="5338EA5B" w14:textId="77777777" w:rsidR="003D1416" w:rsidRPr="001942C0" w:rsidRDefault="003D6863" w:rsidP="003D6863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sprzeczności:</w:t>
      </w:r>
    </w:p>
    <w:p w14:paraId="49838C89" w14:textId="77777777" w:rsidR="003D1416" w:rsidRPr="001942C0" w:rsidRDefault="003D6863" w:rsidP="003D6863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między kontrolą ze strony rodziców – a potrzebą swobody u dorastających,</w:t>
      </w:r>
    </w:p>
    <w:p w14:paraId="56B337B0" w14:textId="77777777" w:rsidR="003D1416" w:rsidRPr="001942C0" w:rsidRDefault="003D6863" w:rsidP="003D6863">
      <w:pPr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między odpowiedzialnością rodziców – a dzieleniem się nią z dorastającymi,</w:t>
      </w:r>
    </w:p>
    <w:p w14:paraId="346C4590" w14:textId="77777777" w:rsidR="001942C0" w:rsidRDefault="001942C0" w:rsidP="003D6863">
      <w:pPr>
        <w:pStyle w:val="Akapitzlist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miedzy przykładaniem przez rodziców dużej wagi do nauki szkolnej – a poświęcaniem czasu na inne rodzaje aktywności przez dorastających.</w:t>
      </w:r>
    </w:p>
    <w:p w14:paraId="38B56AFF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Główne rodzaje działalności:</w:t>
      </w:r>
    </w:p>
    <w:p w14:paraId="22D68FA1" w14:textId="77777777" w:rsidR="003D1416" w:rsidRPr="001942C0" w:rsidRDefault="003D6863" w:rsidP="003D68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wyznaczanie odległych celów, </w:t>
      </w:r>
    </w:p>
    <w:p w14:paraId="1C50E8E9" w14:textId="77777777" w:rsidR="003D1416" w:rsidRPr="001942C0" w:rsidRDefault="003D6863" w:rsidP="003D68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zorganizowana i planowa aktywność,</w:t>
      </w:r>
    </w:p>
    <w:p w14:paraId="6703E8D1" w14:textId="77777777" w:rsidR="003D1416" w:rsidRPr="001942C0" w:rsidRDefault="003D6863" w:rsidP="003D68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poszerzanie się działalności,</w:t>
      </w:r>
    </w:p>
    <w:p w14:paraId="1C078048" w14:textId="77777777" w:rsidR="003D1416" w:rsidRPr="001942C0" w:rsidRDefault="003D6863" w:rsidP="003D68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zmiana kierunku działalności: dzieciństwo – przyroda i świat materialny, adolescencja – świat wew., następnie zagadnienia społeczne,</w:t>
      </w:r>
    </w:p>
    <w:p w14:paraId="66D10247" w14:textId="77777777" w:rsidR="003D1416" w:rsidRPr="001942C0" w:rsidRDefault="003D6863" w:rsidP="003D6863">
      <w:pPr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duża intensywność działań. </w:t>
      </w:r>
    </w:p>
    <w:p w14:paraId="7B513980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moralny</w:t>
      </w:r>
    </w:p>
    <w:p w14:paraId="7617F04A" w14:textId="77777777" w:rsidR="003D1416" w:rsidRPr="001942C0" w:rsidRDefault="003D6863" w:rsidP="003D6863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lastRenderedPageBreak/>
        <w:t>stadium autonomii moralnej: postępowanie uniezależnia się od opinii otoczenia, natomiast wyznaczają je intencje, wynikające z subiektywnej autonomii,</w:t>
      </w:r>
    </w:p>
    <w:p w14:paraId="0F6A2C6A" w14:textId="77777777" w:rsidR="003D1416" w:rsidRPr="001942C0" w:rsidRDefault="003D6863" w:rsidP="003D6863">
      <w:pPr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konwencjonalny poziom rozwoju moralnego: jednostka kieruje się standardami należącymi do innych, np. do rodziców </w:t>
      </w:r>
    </w:p>
    <w:p w14:paraId="773696C7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Idealizm młodzieży</w:t>
      </w:r>
    </w:p>
    <w:p w14:paraId="044339F2" w14:textId="77777777" w:rsidR="003D1416" w:rsidRPr="001942C0" w:rsidRDefault="003D6863" w:rsidP="003D68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potrzeba czynienia dobra,</w:t>
      </w:r>
    </w:p>
    <w:p w14:paraId="2212B0E3" w14:textId="77777777" w:rsidR="003D1416" w:rsidRPr="001942C0" w:rsidRDefault="003D6863" w:rsidP="003D68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Szuman: idealizm rodzi się z marzeń, których jeszcze nie opanowało doświadczenie,</w:t>
      </w:r>
    </w:p>
    <w:p w14:paraId="4218C23E" w14:textId="77777777" w:rsidR="003D1416" w:rsidRPr="001942C0" w:rsidRDefault="003D6863" w:rsidP="003D68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3 fazy idealizmu młodzieńczego:</w:t>
      </w:r>
    </w:p>
    <w:p w14:paraId="4AE08CD4" w14:textId="77777777" w:rsidR="003D1416" w:rsidRPr="001942C0" w:rsidRDefault="003D6863" w:rsidP="003D68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1) i. antycypacyjny: oczekiwanie dobra, </w:t>
      </w:r>
    </w:p>
    <w:p w14:paraId="238785B9" w14:textId="77777777" w:rsidR="003D1416" w:rsidRPr="001942C0" w:rsidRDefault="003D6863" w:rsidP="003D68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>2) i. kompensacyjny: występuje po złych doświadczeniach jako protest i ucieczka jako niezgoda na brutalność świata,</w:t>
      </w:r>
    </w:p>
    <w:p w14:paraId="2121C27B" w14:textId="77777777" w:rsidR="003D1416" w:rsidRPr="001942C0" w:rsidRDefault="003D6863" w:rsidP="003D6863">
      <w:pPr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sz w:val="24"/>
          <w:szCs w:val="24"/>
        </w:rPr>
        <w:t xml:space="preserve">3) i. normatywny (praktyczny): pragnienie naprawy świata kieruje się ku sprawom realnym. </w:t>
      </w:r>
    </w:p>
    <w:p w14:paraId="272EABF9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Kryzys tożsamości</w:t>
      </w:r>
    </w:p>
    <w:p w14:paraId="44882747" w14:textId="77777777" w:rsidR="003D1416" w:rsidRPr="001942C0" w:rsidRDefault="003D6863" w:rsidP="003D6863">
      <w:pPr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942C0">
        <w:rPr>
          <w:rFonts w:ascii="Times New Roman" w:hAnsi="Times New Roman" w:cs="Times New Roman"/>
          <w:b/>
          <w:bCs/>
          <w:sz w:val="24"/>
          <w:szCs w:val="24"/>
        </w:rPr>
        <w:t>Kryzys tożsamości</w:t>
      </w:r>
      <w:r w:rsidRPr="001942C0">
        <w:rPr>
          <w:rFonts w:ascii="Times New Roman" w:hAnsi="Times New Roman" w:cs="Times New Roman"/>
          <w:sz w:val="24"/>
          <w:szCs w:val="24"/>
        </w:rPr>
        <w:t xml:space="preserve">: centralne pojęcie okresu dorastania: młody człowiek musi scalić dotychczasową wiedzę o sobie zawartą w pełnionych przez niego rolach (syna, ucznia, przyjaciela) i uzyskać integrację swojej przeszłości z teraźniejszością i koncepcją przyszłości. </w:t>
      </w:r>
    </w:p>
    <w:p w14:paraId="3657B4FF" w14:textId="77777777" w:rsidR="001942C0" w:rsidRDefault="001942C0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Późna adolescencja. Wiek młodzieńczy</w:t>
      </w:r>
    </w:p>
    <w:p w14:paraId="5DC76B2F" w14:textId="77777777" w:rsidR="003D1416" w:rsidRPr="00F83855" w:rsidRDefault="003D6863" w:rsidP="003D6863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b/>
          <w:bCs/>
          <w:sz w:val="24"/>
          <w:szCs w:val="24"/>
        </w:rPr>
        <w:t>Dojrzałość uczuciowa</w:t>
      </w:r>
      <w:r w:rsidRPr="00F83855">
        <w:rPr>
          <w:rFonts w:ascii="Times New Roman" w:hAnsi="Times New Roman" w:cs="Times New Roman"/>
          <w:sz w:val="24"/>
          <w:szCs w:val="24"/>
        </w:rPr>
        <w:t>: od zależności uczuciowej do niezależności, od niekontrolowanego uzewnętrzniania uczuć, do poddania ich kontroli, od nieopanowanego ulegania uczuciom do ich opanowania,</w:t>
      </w:r>
    </w:p>
    <w:p w14:paraId="4667CE07" w14:textId="77777777" w:rsidR="003D1416" w:rsidRPr="00F83855" w:rsidRDefault="003D6863" w:rsidP="003D6863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>częściej młodzież nawiązuje kontakty ze starszymi, bardziej niż wcześniej rozumie swoją zależność finansową od dorosłych, konflikty stają się łagodniejsze</w:t>
      </w:r>
    </w:p>
    <w:p w14:paraId="1757C839" w14:textId="77777777" w:rsidR="003D1416" w:rsidRPr="00F83855" w:rsidRDefault="003D6863" w:rsidP="003D6863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 xml:space="preserve">pojawiają się uświadomione potrzeby seksualne, </w:t>
      </w:r>
    </w:p>
    <w:p w14:paraId="1DA8F8D8" w14:textId="77777777" w:rsidR="003D1416" w:rsidRPr="00F83855" w:rsidRDefault="003D6863" w:rsidP="003D6863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 xml:space="preserve">pierwsza miłość, romantyczna, idealizowanie obiektu miłości, </w:t>
      </w:r>
    </w:p>
    <w:p w14:paraId="765F2A8A" w14:textId="77777777" w:rsidR="003D1416" w:rsidRPr="00F83855" w:rsidRDefault="003D6863" w:rsidP="003D6863">
      <w:pPr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>czas inicjacji seksualnej,</w:t>
      </w:r>
    </w:p>
    <w:p w14:paraId="3BEFF98D" w14:textId="77777777" w:rsidR="001942C0" w:rsidRDefault="00F83855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moralny</w:t>
      </w:r>
    </w:p>
    <w:p w14:paraId="00457529" w14:textId="77777777" w:rsidR="003D1416" w:rsidRPr="00F83855" w:rsidRDefault="003D6863" w:rsidP="003D6863">
      <w:pPr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83855">
        <w:rPr>
          <w:rFonts w:ascii="Times New Roman" w:hAnsi="Times New Roman" w:cs="Times New Roman"/>
          <w:b/>
          <w:bCs/>
          <w:sz w:val="24"/>
          <w:szCs w:val="24"/>
        </w:rPr>
        <w:t>postkonwencjonalny</w:t>
      </w:r>
      <w:proofErr w:type="spellEnd"/>
      <w:r w:rsidRPr="00F83855">
        <w:rPr>
          <w:rFonts w:ascii="Times New Roman" w:hAnsi="Times New Roman" w:cs="Times New Roman"/>
          <w:b/>
          <w:bCs/>
          <w:sz w:val="24"/>
          <w:szCs w:val="24"/>
        </w:rPr>
        <w:t xml:space="preserve"> poziom rozwoju: </w:t>
      </w:r>
      <w:r w:rsidRPr="00F83855">
        <w:rPr>
          <w:rFonts w:ascii="Times New Roman" w:hAnsi="Times New Roman" w:cs="Times New Roman"/>
          <w:sz w:val="24"/>
          <w:szCs w:val="24"/>
        </w:rPr>
        <w:t>moralność jest zinternalizowana a nie oparta na cudzych stanach, zasady moralne są ujmowane autonomicznie</w:t>
      </w:r>
      <w:r w:rsidRPr="00F838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3AC5EB2" w14:textId="77777777" w:rsidR="00F83855" w:rsidRDefault="00F83855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Wczesna dorosłość</w:t>
      </w:r>
    </w:p>
    <w:p w14:paraId="06B97A02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lastRenderedPageBreak/>
        <w:t>20, 23 – 35, 40 r. ż.</w:t>
      </w:r>
    </w:p>
    <w:p w14:paraId="148A4813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>ciężko określić prób wczesnej dorosłości, bo co miałoby być wyznacznikiem?</w:t>
      </w:r>
    </w:p>
    <w:p w14:paraId="17FBCE0B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 xml:space="preserve">duże indywidualne  zróżnicowanie zmian, </w:t>
      </w:r>
    </w:p>
    <w:p w14:paraId="321C429E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 xml:space="preserve">zdolność do prokreacji, </w:t>
      </w:r>
    </w:p>
    <w:p w14:paraId="01347597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 xml:space="preserve">odpowiedzialne podejmowanie nowych ról społecznych, związane z zakładaniem rodziny, podejmowanie i rozwijanie aktywności zawodowej, </w:t>
      </w:r>
      <w:r w:rsidRPr="00F83855">
        <w:rPr>
          <w:rFonts w:ascii="Times New Roman" w:hAnsi="Times New Roman" w:cs="Times New Roman"/>
          <w:b/>
          <w:bCs/>
          <w:sz w:val="24"/>
          <w:szCs w:val="24"/>
        </w:rPr>
        <w:t xml:space="preserve">autonomiczne kierowanie własnym życiem </w:t>
      </w:r>
    </w:p>
    <w:p w14:paraId="548FD6F1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>osiągnięcie zdolności do intymnych relacji z bliską osobą i podejmowanie odpowiedzialności za nią,</w:t>
      </w:r>
    </w:p>
    <w:p w14:paraId="2D35BCC6" w14:textId="77777777" w:rsidR="003D1416" w:rsidRPr="00F83855" w:rsidRDefault="003D6863" w:rsidP="003D6863">
      <w:pPr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F83855">
        <w:rPr>
          <w:rFonts w:ascii="Times New Roman" w:hAnsi="Times New Roman" w:cs="Times New Roman"/>
          <w:sz w:val="24"/>
          <w:szCs w:val="24"/>
        </w:rPr>
        <w:t xml:space="preserve">jednostka posiada względnie zintegrowaną osobowość i ukształtowane jest poczucie własnej tożsamości – dzięki temu może prawdziwie doświadczyć bliskości fizycznej i psychicznej z drugą osobą, </w:t>
      </w:r>
    </w:p>
    <w:p w14:paraId="0197BDC4" w14:textId="77777777" w:rsidR="00F83855" w:rsidRDefault="00F83855" w:rsidP="001942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Dojrzałość psychiczna</w:t>
      </w:r>
    </w:p>
    <w:p w14:paraId="3557C6C5" w14:textId="77777777" w:rsidR="003D1416" w:rsidRPr="00A218A7" w:rsidRDefault="003D6863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Trzy wymiary:</w:t>
      </w:r>
    </w:p>
    <w:p w14:paraId="037140BF" w14:textId="77777777" w:rsidR="003D1416" w:rsidRPr="00A218A7" w:rsidRDefault="003D6863" w:rsidP="003D6863">
      <w:pPr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1) autonomia jednostki,</w:t>
      </w:r>
    </w:p>
    <w:p w14:paraId="2ACDA1D0" w14:textId="77777777" w:rsidR="003D1416" w:rsidRPr="00A218A7" w:rsidRDefault="003D6863" w:rsidP="003D6863">
      <w:pPr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2) wgląd we własne motywy,</w:t>
      </w:r>
    </w:p>
    <w:p w14:paraId="2DC57028" w14:textId="77777777" w:rsidR="003D1416" w:rsidRDefault="003D6863" w:rsidP="003D6863">
      <w:pPr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3) stosunek do ludzi. </w:t>
      </w:r>
    </w:p>
    <w:p w14:paraId="0A6C8A96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Stres:</w:t>
      </w:r>
    </w:p>
    <w:p w14:paraId="010D425F" w14:textId="77777777" w:rsidR="003D1416" w:rsidRPr="00A218A7" w:rsidRDefault="003D6863" w:rsidP="003D6863">
      <w:pPr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Dużo sytuacji wywołujących stres, zarówno pozytywnych jak i negatywnych, np. urodzenie dziecka, samodzielne zamieszkanie, problemy zawodowe, </w:t>
      </w:r>
    </w:p>
    <w:p w14:paraId="74B7F63C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Założenie rodziny jako jedno z głównych zadań wczesnej dorosłości</w:t>
      </w:r>
    </w:p>
    <w:p w14:paraId="506E5B70" w14:textId="77777777" w:rsidR="003D1416" w:rsidRPr="00A218A7" w:rsidRDefault="003D6863" w:rsidP="003D6863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wybór współmałżonka, </w:t>
      </w:r>
    </w:p>
    <w:p w14:paraId="34B6BA38" w14:textId="77777777" w:rsidR="003D1416" w:rsidRPr="00A218A7" w:rsidRDefault="003D6863" w:rsidP="003D6863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narodziny dziecka, </w:t>
      </w:r>
    </w:p>
    <w:p w14:paraId="6112CAB6" w14:textId="77777777" w:rsidR="003D1416" w:rsidRPr="00A218A7" w:rsidRDefault="003D6863" w:rsidP="003D6863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przeżywanie macierzyństwa i ojcostwa, </w:t>
      </w:r>
    </w:p>
    <w:p w14:paraId="28F79630" w14:textId="77777777" w:rsidR="003D1416" w:rsidRPr="00A218A7" w:rsidRDefault="003D6863" w:rsidP="003D6863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miłość małżeńska, (rozwód?)</w:t>
      </w:r>
    </w:p>
    <w:p w14:paraId="3D4982C2" w14:textId="77777777" w:rsidR="003D1416" w:rsidRPr="00A218A7" w:rsidRDefault="003D6863" w:rsidP="003D6863">
      <w:pPr>
        <w:numPr>
          <w:ilvl w:val="0"/>
          <w:numId w:val="45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kiedyś a dziś? </w:t>
      </w:r>
    </w:p>
    <w:p w14:paraId="482A25B7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Zintegrowanie osobowości</w:t>
      </w:r>
    </w:p>
    <w:p w14:paraId="13F5C423" w14:textId="77777777" w:rsidR="003D1416" w:rsidRPr="00A218A7" w:rsidRDefault="003D6863" w:rsidP="003D6863">
      <w:pPr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warunkiem koniecznym jest operowanie różnymi wymiarami czasowymi:</w:t>
      </w:r>
    </w:p>
    <w:p w14:paraId="56722058" w14:textId="77777777" w:rsidR="003D1416" w:rsidRPr="00A218A7" w:rsidRDefault="003D6863" w:rsidP="003D6863">
      <w:pPr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przeszłość: odpowiedzialność za działania z przeszłości,</w:t>
      </w:r>
    </w:p>
    <w:p w14:paraId="734FC18F" w14:textId="77777777" w:rsidR="003D1416" w:rsidRPr="00A218A7" w:rsidRDefault="003D6863" w:rsidP="003D6863">
      <w:pPr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lastRenderedPageBreak/>
        <w:t>teraźniejszość: obecne doświadczenia,</w:t>
      </w:r>
    </w:p>
    <w:p w14:paraId="55C172E0" w14:textId="77777777" w:rsidR="003D1416" w:rsidRPr="00A218A7" w:rsidRDefault="003D6863" w:rsidP="003D6863">
      <w:pPr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przyszłość: wspływ na nią</w:t>
      </w:r>
    </w:p>
    <w:p w14:paraId="7960D2D0" w14:textId="77777777" w:rsidR="003D1416" w:rsidRDefault="003D6863" w:rsidP="003D6863">
      <w:pPr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integrowanie tych wymiarów przyczynia się do posiadania zintegrowanej struktury osobowości </w:t>
      </w:r>
      <w:r w:rsidR="00A218A7">
        <w:rPr>
          <w:rFonts w:ascii="Times New Roman" w:hAnsi="Times New Roman" w:cs="Times New Roman"/>
          <w:sz w:val="24"/>
          <w:szCs w:val="24"/>
        </w:rPr>
        <w:t>.</w:t>
      </w:r>
    </w:p>
    <w:p w14:paraId="128474CB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Średnia dorosłość. Wiek średni.</w:t>
      </w:r>
    </w:p>
    <w:p w14:paraId="7E8153B4" w14:textId="77777777" w:rsidR="003D1416" w:rsidRPr="00A218A7" w:rsidRDefault="003D6863" w:rsidP="003D6863">
      <w:pPr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35, 40- 55, 60 r. ż. </w:t>
      </w:r>
    </w:p>
    <w:p w14:paraId="427516ED" w14:textId="77777777" w:rsidR="003D1416" w:rsidRPr="00A218A7" w:rsidRDefault="003D6863" w:rsidP="003D6863">
      <w:pPr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funkcje czuciowe – narządy zmysłów osłabiają się, </w:t>
      </w:r>
    </w:p>
    <w:p w14:paraId="20FD69BA" w14:textId="77777777" w:rsidR="003D1416" w:rsidRPr="00A218A7" w:rsidRDefault="003D6863" w:rsidP="003D6863">
      <w:pPr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niekorzystne zmiany fizyczne: spadek ilości pompowanej przez serce krwi, obniżona sprawność nerek, zmniejszona ilość wydzielanych hormonów i enzymów trawiących, słabsza przepona, spadek sprawności seksualnej, </w:t>
      </w:r>
    </w:p>
    <w:p w14:paraId="34CDC010" w14:textId="77777777" w:rsidR="003D1416" w:rsidRPr="00A218A7" w:rsidRDefault="003D6863" w:rsidP="003D6863">
      <w:pPr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b/>
          <w:bCs/>
          <w:sz w:val="24"/>
          <w:szCs w:val="24"/>
        </w:rPr>
        <w:t xml:space="preserve">Klimakterium: </w:t>
      </w:r>
      <w:r w:rsidRPr="00A218A7">
        <w:rPr>
          <w:rFonts w:ascii="Times New Roman" w:hAnsi="Times New Roman" w:cs="Times New Roman"/>
          <w:sz w:val="24"/>
          <w:szCs w:val="24"/>
        </w:rPr>
        <w:t xml:space="preserve">ok. 50 r. ż. : niespodziewane fale gorąca, dysfunkcje układu moczowego,  zmniejszone wydzielanie śluzu w pochwie, utrudniające współżycie płciowe, zmniejszona produkcja estrogenu mogąca być przyczyną powstania osteoporozy. </w:t>
      </w:r>
    </w:p>
    <w:p w14:paraId="544E0831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Obszary problemowe</w:t>
      </w:r>
    </w:p>
    <w:p w14:paraId="509D2C99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wypalenie zawodowe, </w:t>
      </w:r>
    </w:p>
    <w:p w14:paraId="38C4B988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pozbawienie pracy – radzenie sobie, </w:t>
      </w:r>
    </w:p>
    <w:p w14:paraId="6E0E68FA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zmiana pracy,</w:t>
      </w:r>
    </w:p>
    <w:p w14:paraId="39DE1F1B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rodzice wobec dorastających dzieci,</w:t>
      </w:r>
    </w:p>
    <w:p w14:paraId="195C1206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kryzys wieku średniego,</w:t>
      </w:r>
    </w:p>
    <w:p w14:paraId="7C2C2108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faza „opuszczonego gniazda”,</w:t>
      </w:r>
    </w:p>
    <w:p w14:paraId="43FC1A3B" w14:textId="77777777" w:rsidR="003D1416" w:rsidRPr="00A218A7" w:rsidRDefault="003D6863" w:rsidP="003D6863">
      <w:pPr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opieka nad starzejącymi się rodzicami,</w:t>
      </w:r>
    </w:p>
    <w:p w14:paraId="398719AF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Zdolności intelektualne</w:t>
      </w:r>
    </w:p>
    <w:p w14:paraId="0EF116A9" w14:textId="77777777" w:rsidR="003D1416" w:rsidRPr="00A218A7" w:rsidRDefault="003D6863" w:rsidP="003D6863">
      <w:pPr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często mówi się o spadku możliwości intelektualnych,</w:t>
      </w:r>
    </w:p>
    <w:p w14:paraId="51FEFAD4" w14:textId="77777777" w:rsidR="003D1416" w:rsidRPr="00A218A7" w:rsidRDefault="003D6863" w:rsidP="003D6863">
      <w:pPr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czy na pewno to prawda?</w:t>
      </w:r>
    </w:p>
    <w:p w14:paraId="3DE98204" w14:textId="77777777" w:rsidR="003D1416" w:rsidRPr="00A218A7" w:rsidRDefault="003D6863" w:rsidP="003D6863">
      <w:pPr>
        <w:numPr>
          <w:ilvl w:val="0"/>
          <w:numId w:val="49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nowe badania: pomiar jest nieprawidłowy, testy badają funkcje przystosowawcze dla adolescentów, w późnej dorosłości te zdolności są mniej przydatne, ale za to ludzi w średniej dorosłości cechuje pragmatyka życiowa, mądrość... </w:t>
      </w:r>
    </w:p>
    <w:p w14:paraId="422D959D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Późna dorosłość. Wiek starzenia się.</w:t>
      </w:r>
    </w:p>
    <w:p w14:paraId="69D190C8" w14:textId="77777777" w:rsidR="003D1416" w:rsidRDefault="003D6863" w:rsidP="003D6863">
      <w:pPr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55 +</w:t>
      </w:r>
    </w:p>
    <w:p w14:paraId="27AC4650" w14:textId="77777777" w:rsidR="00A218A7" w:rsidRPr="00A218A7" w:rsidRDefault="00A218A7" w:rsidP="003D6863">
      <w:pPr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</w:t>
      </w:r>
      <w:r w:rsidRPr="006C5716">
        <w:rPr>
          <w:rFonts w:ascii="Times New Roman" w:hAnsi="Times New Roman" w:cs="Times New Roman"/>
          <w:b/>
          <w:sz w:val="24"/>
          <w:szCs w:val="24"/>
        </w:rPr>
        <w:t xml:space="preserve">dszukaj podany link i obejrzyj </w:t>
      </w:r>
      <w:r>
        <w:rPr>
          <w:rFonts w:ascii="Times New Roman" w:hAnsi="Times New Roman" w:cs="Times New Roman"/>
          <w:b/>
          <w:sz w:val="24"/>
          <w:szCs w:val="24"/>
        </w:rPr>
        <w:t>film przedstawiający dorosłość vs starość w sposób humorystyczny:</w:t>
      </w:r>
    </w:p>
    <w:p w14:paraId="171235FE" w14:textId="77777777" w:rsidR="003D1416" w:rsidRPr="00A218A7" w:rsidRDefault="003D6863" w:rsidP="003D6863">
      <w:pPr>
        <w:numPr>
          <w:ilvl w:val="0"/>
          <w:numId w:val="50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https://www.youtube.com/watch?v=jKpyyVImYKE </w:t>
      </w:r>
    </w:p>
    <w:p w14:paraId="30AE1D54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Biologiczny wymiar starzenia się i starości</w:t>
      </w:r>
    </w:p>
    <w:p w14:paraId="22A7E101" w14:textId="77777777" w:rsidR="003D1416" w:rsidRPr="00A218A7" w:rsidRDefault="003D6863" w:rsidP="003D6863">
      <w:pPr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Dwa zasadnicze typy zmian: </w:t>
      </w:r>
    </w:p>
    <w:p w14:paraId="1D6FB3C4" w14:textId="77777777" w:rsidR="003D1416" w:rsidRPr="00A218A7" w:rsidRDefault="003D6863" w:rsidP="003D6863">
      <w:pPr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a) obniżenie sprawności fizycznej,</w:t>
      </w:r>
    </w:p>
    <w:p w14:paraId="615015DB" w14:textId="77777777" w:rsidR="003D1416" w:rsidRPr="00A218A7" w:rsidRDefault="003D6863" w:rsidP="003D6863">
      <w:pPr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b) mnoga patologia</w:t>
      </w:r>
    </w:p>
    <w:p w14:paraId="5863607A" w14:textId="77777777" w:rsid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A218A7">
        <w:rPr>
          <w:rFonts w:ascii="Times New Roman" w:hAnsi="Times New Roman" w:cs="Times New Roman"/>
          <w:sz w:val="24"/>
          <w:szCs w:val="24"/>
        </w:rPr>
        <w:t>bniżenie sprawności fizycznej</w:t>
      </w:r>
    </w:p>
    <w:p w14:paraId="77791410" w14:textId="77777777" w:rsidR="003D1416" w:rsidRPr="00A218A7" w:rsidRDefault="003D6863" w:rsidP="003D6863">
      <w:pPr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ograniczona zdolność do wysiłku, </w:t>
      </w:r>
    </w:p>
    <w:p w14:paraId="7B03B1A7" w14:textId="77777777" w:rsidR="003D1416" w:rsidRPr="00A218A7" w:rsidRDefault="003D6863" w:rsidP="003D6863">
      <w:pPr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zwiększona męczliwość, </w:t>
      </w:r>
    </w:p>
    <w:p w14:paraId="57C36002" w14:textId="77777777" w:rsidR="003D1416" w:rsidRPr="00A218A7" w:rsidRDefault="003D6863" w:rsidP="003D6863">
      <w:pPr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spadek wigoru,</w:t>
      </w:r>
    </w:p>
    <w:p w14:paraId="7D470ECE" w14:textId="77777777" w:rsidR="003D1416" w:rsidRPr="00A218A7" w:rsidRDefault="003D6863" w:rsidP="003D6863">
      <w:pPr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stopniowe słabnięcie funkcji narządów ciała,</w:t>
      </w:r>
    </w:p>
    <w:p w14:paraId="2A0FEC20" w14:textId="77777777" w:rsidR="003D1416" w:rsidRPr="00A218A7" w:rsidRDefault="003D6863" w:rsidP="003D6863">
      <w:pPr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>ludzie starzy (zdrowi) = ludzie młodzi zdrowi (testy lab.)</w:t>
      </w:r>
    </w:p>
    <w:p w14:paraId="3FE241B2" w14:textId="77777777" w:rsidR="003D1416" w:rsidRDefault="003D6863" w:rsidP="003D6863">
      <w:pPr>
        <w:numPr>
          <w:ilvl w:val="0"/>
          <w:numId w:val="52"/>
        </w:numPr>
        <w:rPr>
          <w:rFonts w:ascii="Times New Roman" w:hAnsi="Times New Roman" w:cs="Times New Roman"/>
          <w:sz w:val="24"/>
          <w:szCs w:val="24"/>
        </w:rPr>
      </w:pPr>
      <w:r w:rsidRPr="00A218A7">
        <w:rPr>
          <w:rFonts w:ascii="Times New Roman" w:hAnsi="Times New Roman" w:cs="Times New Roman"/>
          <w:sz w:val="24"/>
          <w:szCs w:val="24"/>
        </w:rPr>
        <w:t xml:space="preserve">problem: mało który człowiek starszy jest zdrowy... </w:t>
      </w:r>
    </w:p>
    <w:p w14:paraId="65FF1ABC" w14:textId="77777777" w:rsidR="00A218A7" w:rsidRDefault="00A218A7" w:rsidP="00A218A7">
      <w:pPr>
        <w:rPr>
          <w:rFonts w:ascii="Times New Roman" w:hAnsi="Times New Roman" w:cs="Times New Roman"/>
          <w:b/>
          <w:sz w:val="24"/>
          <w:szCs w:val="24"/>
        </w:rPr>
      </w:pPr>
      <w:r w:rsidRPr="00A218A7">
        <w:rPr>
          <w:rFonts w:ascii="Times New Roman" w:hAnsi="Times New Roman" w:cs="Times New Roman"/>
          <w:b/>
          <w:sz w:val="24"/>
          <w:szCs w:val="24"/>
        </w:rPr>
        <w:t>Mnoga patologia</w:t>
      </w:r>
    </w:p>
    <w:p w14:paraId="06B18CAC" w14:textId="77777777" w:rsidR="003D1416" w:rsidRPr="00ED7E80" w:rsidRDefault="003D6863" w:rsidP="003D6863">
      <w:pPr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>kilka dolegliwości jednocześnie,</w:t>
      </w:r>
    </w:p>
    <w:p w14:paraId="646E44F3" w14:textId="77777777" w:rsidR="003D1416" w:rsidRDefault="003D6863" w:rsidP="003D6863">
      <w:pPr>
        <w:numPr>
          <w:ilvl w:val="0"/>
          <w:numId w:val="53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choroby infekcyjne – w związku z obniżeniem odporności organizmu, choroby układu krążenia, oddechowego i pokarmowego, choroby narządu ruchu i układu hormonalnego (np. cukrzyca). </w:t>
      </w:r>
    </w:p>
    <w:p w14:paraId="75580D65" w14:textId="77777777" w:rsidR="00ED7E80" w:rsidRDefault="00ED7E80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Zdarzenia krytyczne w starości</w:t>
      </w:r>
    </w:p>
    <w:p w14:paraId="4E06C3D7" w14:textId="77777777" w:rsidR="003D1416" w:rsidRPr="00ED7E80" w:rsidRDefault="003D6863" w:rsidP="003D6863">
      <w:pPr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utrata zdrowia, kondycji i sprawności fizycznej, </w:t>
      </w:r>
    </w:p>
    <w:p w14:paraId="7493FB86" w14:textId="77777777" w:rsidR="003D1416" w:rsidRPr="00ED7E80" w:rsidRDefault="003D6863" w:rsidP="003D6863">
      <w:pPr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utrata bliskich osób, </w:t>
      </w:r>
    </w:p>
    <w:p w14:paraId="6C253D83" w14:textId="77777777" w:rsidR="003D1416" w:rsidRPr="00ED7E80" w:rsidRDefault="003D6863" w:rsidP="003D6863">
      <w:pPr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utrata statusu społecznego i ekonomicznego, </w:t>
      </w:r>
    </w:p>
    <w:p w14:paraId="6BB5B1EA" w14:textId="77777777" w:rsidR="003D1416" w:rsidRPr="00ED7E80" w:rsidRDefault="003D6863" w:rsidP="003D6863">
      <w:pPr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utrata poczucia przydatności i prestiżu, </w:t>
      </w:r>
    </w:p>
    <w:p w14:paraId="34774A6E" w14:textId="77777777" w:rsidR="003D1416" w:rsidRPr="00ED7E80" w:rsidRDefault="003D6863" w:rsidP="003D6863">
      <w:pPr>
        <w:numPr>
          <w:ilvl w:val="0"/>
          <w:numId w:val="54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>zbliżająca się perspektywa śmierci</w:t>
      </w:r>
    </w:p>
    <w:p w14:paraId="5F6F3181" w14:textId="77777777" w:rsidR="00ED7E80" w:rsidRDefault="00ED7E80" w:rsidP="00ED7E80">
      <w:p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>Teorie adaptacji do starości</w:t>
      </w:r>
    </w:p>
    <w:p w14:paraId="47CB1002" w14:textId="77777777" w:rsidR="003D1416" w:rsidRPr="00ED7E80" w:rsidRDefault="003D6863" w:rsidP="003D6863">
      <w:pPr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b/>
          <w:bCs/>
          <w:sz w:val="24"/>
          <w:szCs w:val="24"/>
        </w:rPr>
        <w:t>Teoria aktywności</w:t>
      </w:r>
      <w:r w:rsidRPr="00ED7E80">
        <w:rPr>
          <w:rFonts w:ascii="Times New Roman" w:hAnsi="Times New Roman" w:cs="Times New Roman"/>
          <w:sz w:val="24"/>
          <w:szCs w:val="24"/>
        </w:rPr>
        <w:t xml:space="preserve">: optymalne starzenie się do pozostawanie w aktywności, obecność w życiu społecznym, znajdują zajęcia zastępcze, nawiązują nowe więzi. </w:t>
      </w:r>
    </w:p>
    <w:p w14:paraId="5431F704" w14:textId="77777777" w:rsidR="003D1416" w:rsidRPr="00ED7E80" w:rsidRDefault="003D6863" w:rsidP="003D6863">
      <w:pPr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b/>
          <w:bCs/>
          <w:sz w:val="24"/>
          <w:szCs w:val="24"/>
        </w:rPr>
        <w:lastRenderedPageBreak/>
        <w:t>Teoria wycofania się</w:t>
      </w:r>
      <w:r w:rsidRPr="00ED7E80">
        <w:rPr>
          <w:rFonts w:ascii="Times New Roman" w:hAnsi="Times New Roman" w:cs="Times New Roman"/>
          <w:sz w:val="24"/>
          <w:szCs w:val="24"/>
        </w:rPr>
        <w:t xml:space="preserve">: naturalne jest wyłączenie się z życia społecznego, jest to im potrzebna, styl „bujanego fotela”, sprzyja analizie wspomnień, odkrywaniu nowych znaczeń... </w:t>
      </w:r>
    </w:p>
    <w:p w14:paraId="1BDE2993" w14:textId="77777777" w:rsidR="003D1416" w:rsidRPr="00ED7E80" w:rsidRDefault="003D6863" w:rsidP="003D6863">
      <w:pPr>
        <w:numPr>
          <w:ilvl w:val="0"/>
          <w:numId w:val="55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b/>
          <w:bCs/>
          <w:sz w:val="24"/>
          <w:szCs w:val="24"/>
        </w:rPr>
        <w:t>Teoria stresu starości</w:t>
      </w:r>
      <w:r w:rsidRPr="00ED7E80">
        <w:rPr>
          <w:rFonts w:ascii="Times New Roman" w:hAnsi="Times New Roman" w:cs="Times New Roman"/>
          <w:sz w:val="24"/>
          <w:szCs w:val="24"/>
        </w:rPr>
        <w:t>: krytyczne zdarzenia działają jak stresowy, zmuszają człowieka do readaptacji,  pozbawiają go nabytych cech, upraszczają osobowość...</w:t>
      </w:r>
    </w:p>
    <w:p w14:paraId="34EDAD11" w14:textId="77777777" w:rsidR="00ED7E80" w:rsidRDefault="00ED7E80" w:rsidP="00ED7E80">
      <w:p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Wymiar psychologiczno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D7E80">
        <w:rPr>
          <w:rFonts w:ascii="Times New Roman" w:hAnsi="Times New Roman" w:cs="Times New Roman"/>
          <w:sz w:val="24"/>
          <w:szCs w:val="24"/>
        </w:rPr>
        <w:t xml:space="preserve"> podmiotowy</w:t>
      </w:r>
    </w:p>
    <w:p w14:paraId="1D1535A7" w14:textId="77777777" w:rsidR="003D1416" w:rsidRPr="00ED7E80" w:rsidRDefault="003D6863" w:rsidP="003D6863">
      <w:pPr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b/>
          <w:bCs/>
          <w:sz w:val="24"/>
          <w:szCs w:val="24"/>
        </w:rPr>
        <w:t>zmiany w sferze percepcyjno – motorycznej</w:t>
      </w:r>
      <w:r w:rsidRPr="00ED7E80">
        <w:rPr>
          <w:rFonts w:ascii="Times New Roman" w:hAnsi="Times New Roman" w:cs="Times New Roman"/>
          <w:sz w:val="24"/>
          <w:szCs w:val="24"/>
        </w:rPr>
        <w:t>: uwaga, spowolnienie czasu reakcji,</w:t>
      </w:r>
    </w:p>
    <w:p w14:paraId="51B7FE4A" w14:textId="77777777" w:rsidR="003D1416" w:rsidRPr="00ED7E80" w:rsidRDefault="003D6863" w:rsidP="003D6863">
      <w:pPr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b/>
          <w:bCs/>
          <w:sz w:val="24"/>
          <w:szCs w:val="24"/>
        </w:rPr>
        <w:t>zmiany w sferze pamięci i zapamiętywania</w:t>
      </w:r>
      <w:r w:rsidRPr="00ED7E8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AA346AF" w14:textId="77777777" w:rsidR="003D1416" w:rsidRPr="00ED7E80" w:rsidRDefault="003D6863" w:rsidP="003D6863">
      <w:pPr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b/>
          <w:bCs/>
          <w:sz w:val="24"/>
          <w:szCs w:val="24"/>
        </w:rPr>
        <w:t>zmiany w sferze intelektualnej</w:t>
      </w:r>
      <w:r w:rsidRPr="00ED7E80">
        <w:rPr>
          <w:rFonts w:ascii="Times New Roman" w:hAnsi="Times New Roman" w:cs="Times New Roman"/>
          <w:sz w:val="24"/>
          <w:szCs w:val="24"/>
        </w:rPr>
        <w:t xml:space="preserve">: obniża się wyobraźnia przestrzenna, koordynacja wzrokowo- ruchowa, inteligencja wrodzona, zdeterminowana czynnikami biologicznymi. Z kolei inteligencja skrystalizowana, zwana też społeczną, jako nabyta w toku uczenia się i gromadzenia doświadczenia wykazuje tendencję do wzrostu lub utrzymywania się na tym samym poziomie. </w:t>
      </w:r>
    </w:p>
    <w:p w14:paraId="04DB6D56" w14:textId="77777777" w:rsidR="00ED7E80" w:rsidRDefault="00ED7E80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Struktura potrzeb</w:t>
      </w:r>
    </w:p>
    <w:p w14:paraId="70FE33D6" w14:textId="77777777" w:rsidR="003D1416" w:rsidRPr="00ED7E80" w:rsidRDefault="003D6863" w:rsidP="003D6863">
      <w:pPr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>Strukturę potrzeb wyodrębniono na podstawie badania testami projekcyjnymi bądź skalami słownymi:</w:t>
      </w:r>
    </w:p>
    <w:p w14:paraId="63179067" w14:textId="77777777" w:rsidR="003D1416" w:rsidRPr="00ED7E80" w:rsidRDefault="003D6863" w:rsidP="003D6863">
      <w:pPr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>bierność, zależność od otoczenia, niska motywacja osiągnięć, mała pewność siebie</w:t>
      </w:r>
    </w:p>
    <w:p w14:paraId="1A0B9C68" w14:textId="77777777" w:rsidR="003D1416" w:rsidRPr="00ED7E80" w:rsidRDefault="003D6863" w:rsidP="003D6863">
      <w:pPr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podwyższona potrzeba spokoju i bezpieczeństwa, lęk przed osamotnieniem </w:t>
      </w:r>
    </w:p>
    <w:p w14:paraId="4A7C0537" w14:textId="77777777" w:rsidR="003D1416" w:rsidRPr="00ED7E80" w:rsidRDefault="003D6863" w:rsidP="003D6863">
      <w:pPr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 w:rsidRPr="00ED7E80">
        <w:rPr>
          <w:rFonts w:ascii="Times New Roman" w:hAnsi="Times New Roman" w:cs="Times New Roman"/>
          <w:sz w:val="24"/>
          <w:szCs w:val="24"/>
        </w:rPr>
        <w:t xml:space="preserve">najważniejsza wydaje się akceptacja swojego dotychczasowego życia, ze świadomością, że mogło też potoczyć się inaczej (gorzej? lepiej?), wtedy pojawia się też akceptacja nieuchronności śmierci, w przeciwnym wypadku może nastąpić żal, rozgoryczenie: człowiek wie, że niewiele już może zmienić, nie jest gotowy na śmierć. </w:t>
      </w:r>
    </w:p>
    <w:p w14:paraId="12E0FB1B" w14:textId="77777777" w:rsidR="00ED7E80" w:rsidRPr="00ED7E80" w:rsidRDefault="00ED7E80" w:rsidP="00ED7E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0">
        <w:rPr>
          <w:rFonts w:ascii="Times New Roman" w:hAnsi="Times New Roman" w:cs="Times New Roman"/>
          <w:b/>
          <w:sz w:val="24"/>
          <w:szCs w:val="24"/>
        </w:rPr>
        <w:t>Poniżej znajdują się zagadnienia do samodzielnego opracowania. W razie potrzeby skonsultowania kwestii zadań do samodzielnego wykonania jestem do Państwa dyspozycji. Proszę o wiadomość na adres: azapalaproedu@gmail.com</w:t>
      </w:r>
    </w:p>
    <w:p w14:paraId="5C0DF267" w14:textId="77777777" w:rsidR="00ED7E80" w:rsidRDefault="00ED7E80" w:rsidP="00ED7E80">
      <w:pPr>
        <w:rPr>
          <w:rFonts w:ascii="Times New Roman" w:hAnsi="Times New Roman" w:cs="Times New Roman"/>
          <w:b/>
          <w:sz w:val="24"/>
          <w:szCs w:val="24"/>
        </w:rPr>
      </w:pPr>
      <w:r w:rsidRPr="00ED7E80">
        <w:rPr>
          <w:rFonts w:ascii="Times New Roman" w:hAnsi="Times New Roman" w:cs="Times New Roman"/>
          <w:b/>
          <w:sz w:val="24"/>
          <w:szCs w:val="24"/>
        </w:rPr>
        <w:t xml:space="preserve">- jeśli Państwa odpowiedź, którą chcą Państwo skonsultować będzie napisana odręcznie to proszę zeskanować lub wykonać zdjęcie  i przesłać na adres: </w:t>
      </w:r>
      <w:hyperlink r:id="rId9" w:history="1">
        <w:r w:rsidR="00D74030" w:rsidRPr="00227C2B">
          <w:rPr>
            <w:rStyle w:val="Hipercze"/>
            <w:rFonts w:ascii="Times New Roman" w:hAnsi="Times New Roman" w:cs="Times New Roman"/>
            <w:b/>
            <w:sz w:val="24"/>
            <w:szCs w:val="24"/>
          </w:rPr>
          <w:t>azapalaproedu@gmail.com</w:t>
        </w:r>
      </w:hyperlink>
      <w:r w:rsidRPr="00ED7E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E195115" w14:textId="77777777" w:rsidR="00D74030" w:rsidRDefault="00D74030" w:rsidP="00D740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DO SAMODZIELNEGO OPRACOWANIA</w:t>
      </w:r>
    </w:p>
    <w:p w14:paraId="4C48492D" w14:textId="77777777" w:rsidR="00D74030" w:rsidRDefault="00D74030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Proszę opisać na przykładzie na czym polega mnoga patologia.</w:t>
      </w:r>
    </w:p>
    <w:p w14:paraId="0C2C262E" w14:textId="77777777" w:rsidR="00D74030" w:rsidRDefault="00D74030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Podaj przykłady zmian rozwojowych indywidualnych.</w:t>
      </w:r>
    </w:p>
    <w:p w14:paraId="14C17C98" w14:textId="77777777" w:rsidR="00D74030" w:rsidRPr="009609A8" w:rsidRDefault="00D74030" w:rsidP="00D74030">
      <w:pPr>
        <w:rPr>
          <w:rFonts w:ascii="Times New Roman" w:hAnsi="Times New Roman" w:cs="Times New Roman"/>
          <w:b/>
          <w:sz w:val="24"/>
          <w:szCs w:val="24"/>
        </w:rPr>
      </w:pPr>
      <w:r w:rsidRPr="009609A8">
        <w:rPr>
          <w:rFonts w:ascii="Times New Roman" w:hAnsi="Times New Roman" w:cs="Times New Roman"/>
          <w:b/>
          <w:sz w:val="24"/>
          <w:szCs w:val="24"/>
        </w:rPr>
        <w:t xml:space="preserve">Proszę wykonać test a następnie sprawdzić odpowiedzi. W razie wątpliwości proszę skontaktować się ze mną pod adresem: </w:t>
      </w:r>
      <w:r w:rsidRPr="009609A8">
        <w:rPr>
          <w:rFonts w:ascii="Times New Roman" w:hAnsi="Times New Roman" w:cs="Times New Roman"/>
          <w:b/>
          <w:i/>
          <w:sz w:val="24"/>
          <w:szCs w:val="24"/>
        </w:rPr>
        <w:t>azapalaproedu@gmail.com</w:t>
      </w:r>
    </w:p>
    <w:p w14:paraId="5DD58A70" w14:textId="77777777" w:rsidR="00D74030" w:rsidRPr="00984B02" w:rsidRDefault="00D74030" w:rsidP="00D7403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2CE5DE" w14:textId="77777777" w:rsidR="00D74030" w:rsidRDefault="00D74030" w:rsidP="00D740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SPRAWDZAJĄCY + ODPOWIEDZI</w:t>
      </w:r>
    </w:p>
    <w:p w14:paraId="297B672B" w14:textId="77777777" w:rsidR="00D74030" w:rsidRDefault="00D74030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Opiekun medyczny powinien</w:t>
      </w:r>
      <w:r w:rsidR="003D6863">
        <w:rPr>
          <w:rFonts w:ascii="Times New Roman" w:hAnsi="Times New Roman" w:cs="Times New Roman"/>
          <w:sz w:val="24"/>
          <w:szCs w:val="24"/>
        </w:rPr>
        <w:t>:</w:t>
      </w:r>
    </w:p>
    <w:p w14:paraId="7E319736" w14:textId="77777777" w:rsidR="00D74030" w:rsidRDefault="00D74030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3D6863">
        <w:rPr>
          <w:rFonts w:ascii="Times New Roman" w:hAnsi="Times New Roman" w:cs="Times New Roman"/>
          <w:sz w:val="24"/>
          <w:szCs w:val="24"/>
        </w:rPr>
        <w:t>być uległy,</w:t>
      </w:r>
    </w:p>
    <w:p w14:paraId="4F82F478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być ekstrawertyczny,</w:t>
      </w:r>
    </w:p>
    <w:p w14:paraId="6DE97130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poświęcać cały swój czas, nawet czas wolny, opiece nad podopiecznym,</w:t>
      </w:r>
    </w:p>
    <w:p w14:paraId="2FA83739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być cierpliwy i asertywny.</w:t>
      </w:r>
    </w:p>
    <w:p w14:paraId="635B580D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Ok. 2, 3 r.ż. dziecko wiem już czym różnią się przedmioty i myśli. Mówi o tym:</w:t>
      </w:r>
    </w:p>
    <w:p w14:paraId="424DDC77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teoria wycofania się,</w:t>
      </w:r>
    </w:p>
    <w:p w14:paraId="400F90BB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teoria aktywności,</w:t>
      </w:r>
    </w:p>
    <w:p w14:paraId="3030250F" w14:textId="77777777" w:rsidR="003D6863" w:rsidRDefault="003D6863" w:rsidP="00ED7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dziecięcia teoria identyfikacji,</w:t>
      </w:r>
    </w:p>
    <w:p w14:paraId="420A8318" w14:textId="77777777" w:rsidR="003D6863" w:rsidRDefault="003D6863" w:rsidP="003D686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863">
        <w:rPr>
          <w:rFonts w:ascii="Times New Roman" w:hAnsi="Times New Roman" w:cs="Times New Roman"/>
          <w:bCs/>
          <w:sz w:val="24"/>
          <w:szCs w:val="24"/>
        </w:rPr>
        <w:t>d)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D6863">
        <w:rPr>
          <w:rFonts w:ascii="Times New Roman" w:hAnsi="Times New Roman" w:cs="Times New Roman"/>
          <w:bCs/>
          <w:sz w:val="24"/>
          <w:szCs w:val="24"/>
        </w:rPr>
        <w:t>dziecięca teoria umysłu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285416F9" w14:textId="77777777" w:rsidR="003D6863" w:rsidRDefault="003D6863" w:rsidP="003D6863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Prawidłowe odpowiedzi:</w:t>
      </w:r>
    </w:p>
    <w:p w14:paraId="3D020D79" w14:textId="77777777" w:rsidR="003D6863" w:rsidRPr="00D74030" w:rsidRDefault="003D6863" w:rsidP="003D68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1d, 2d.</w:t>
      </w:r>
    </w:p>
    <w:p w14:paraId="12CBAB95" w14:textId="77777777" w:rsidR="00ED7E80" w:rsidRPr="00ED7E80" w:rsidRDefault="00ED7E80" w:rsidP="00ED7E80">
      <w:pPr>
        <w:rPr>
          <w:rFonts w:ascii="Times New Roman" w:hAnsi="Times New Roman" w:cs="Times New Roman"/>
          <w:sz w:val="24"/>
          <w:szCs w:val="24"/>
        </w:rPr>
      </w:pPr>
    </w:p>
    <w:p w14:paraId="2A8237B1" w14:textId="77777777" w:rsidR="00A218A7" w:rsidRPr="00A218A7" w:rsidRDefault="00A218A7" w:rsidP="00A218A7">
      <w:pPr>
        <w:rPr>
          <w:rFonts w:ascii="Times New Roman" w:hAnsi="Times New Roman" w:cs="Times New Roman"/>
          <w:b/>
          <w:sz w:val="24"/>
          <w:szCs w:val="24"/>
        </w:rPr>
      </w:pPr>
    </w:p>
    <w:p w14:paraId="609F3C7E" w14:textId="77777777" w:rsidR="00A218A7" w:rsidRP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</w:p>
    <w:p w14:paraId="57E09AA5" w14:textId="77777777" w:rsidR="00A218A7" w:rsidRP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</w:p>
    <w:p w14:paraId="5E9982DB" w14:textId="77777777" w:rsidR="00A218A7" w:rsidRPr="00A218A7" w:rsidRDefault="00A218A7" w:rsidP="00A218A7">
      <w:pPr>
        <w:rPr>
          <w:rFonts w:ascii="Times New Roman" w:hAnsi="Times New Roman" w:cs="Times New Roman"/>
          <w:sz w:val="24"/>
          <w:szCs w:val="24"/>
        </w:rPr>
      </w:pPr>
    </w:p>
    <w:p w14:paraId="423E005F" w14:textId="77777777" w:rsidR="00A218A7" w:rsidRDefault="00A218A7" w:rsidP="001942C0">
      <w:pPr>
        <w:rPr>
          <w:rFonts w:ascii="Times New Roman" w:hAnsi="Times New Roman" w:cs="Times New Roman"/>
          <w:sz w:val="24"/>
          <w:szCs w:val="24"/>
        </w:rPr>
      </w:pPr>
    </w:p>
    <w:p w14:paraId="5FA11D2B" w14:textId="77777777" w:rsidR="00F83855" w:rsidRPr="001942C0" w:rsidRDefault="00F83855" w:rsidP="001942C0">
      <w:pPr>
        <w:rPr>
          <w:rFonts w:ascii="Times New Roman" w:hAnsi="Times New Roman" w:cs="Times New Roman"/>
          <w:sz w:val="24"/>
          <w:szCs w:val="24"/>
        </w:rPr>
      </w:pPr>
    </w:p>
    <w:p w14:paraId="42E8E099" w14:textId="77777777" w:rsidR="001942C0" w:rsidRPr="0028543D" w:rsidRDefault="001942C0" w:rsidP="001942C0">
      <w:pPr>
        <w:rPr>
          <w:rFonts w:ascii="Times New Roman" w:hAnsi="Times New Roman" w:cs="Times New Roman"/>
          <w:sz w:val="24"/>
          <w:szCs w:val="24"/>
        </w:rPr>
      </w:pPr>
    </w:p>
    <w:p w14:paraId="7AFD2F96" w14:textId="77777777" w:rsidR="0028543D" w:rsidRPr="0028543D" w:rsidRDefault="0028543D" w:rsidP="0028543D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5E177DCF" w14:textId="77777777" w:rsidR="0028543D" w:rsidRPr="0028543D" w:rsidRDefault="0028543D" w:rsidP="007E48D8">
      <w:pPr>
        <w:rPr>
          <w:rFonts w:ascii="Times New Roman" w:hAnsi="Times New Roman" w:cs="Times New Roman"/>
          <w:sz w:val="24"/>
          <w:szCs w:val="24"/>
        </w:rPr>
      </w:pPr>
    </w:p>
    <w:p w14:paraId="464252D4" w14:textId="77777777" w:rsidR="0028543D" w:rsidRPr="006C5716" w:rsidRDefault="0028543D" w:rsidP="007E48D8">
      <w:pPr>
        <w:rPr>
          <w:rFonts w:ascii="Times New Roman" w:hAnsi="Times New Roman" w:cs="Times New Roman"/>
          <w:b/>
          <w:sz w:val="24"/>
          <w:szCs w:val="24"/>
        </w:rPr>
      </w:pPr>
    </w:p>
    <w:p w14:paraId="797066AE" w14:textId="77777777" w:rsidR="00C34E4F" w:rsidRPr="007F6495" w:rsidRDefault="00C34E4F" w:rsidP="002874C7">
      <w:pPr>
        <w:rPr>
          <w:rFonts w:ascii="Times New Roman" w:hAnsi="Times New Roman" w:cs="Times New Roman"/>
          <w:sz w:val="24"/>
          <w:szCs w:val="24"/>
        </w:rPr>
      </w:pPr>
    </w:p>
    <w:p w14:paraId="68200EFB" w14:textId="77777777" w:rsidR="007F6495" w:rsidRPr="007F6495" w:rsidRDefault="007F6495" w:rsidP="007F6495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0EB9112" w14:textId="77777777" w:rsidR="007F6495" w:rsidRPr="00BA2EEB" w:rsidRDefault="007F6495" w:rsidP="007F6495">
      <w:pPr>
        <w:rPr>
          <w:rFonts w:ascii="Times New Roman" w:hAnsi="Times New Roman" w:cs="Times New Roman"/>
        </w:rPr>
      </w:pPr>
    </w:p>
    <w:p w14:paraId="582929DE" w14:textId="77777777" w:rsidR="00BA2EEB" w:rsidRPr="00BA2EEB" w:rsidRDefault="00BA2EEB" w:rsidP="00BA2EEB">
      <w:pPr>
        <w:rPr>
          <w:rFonts w:ascii="Times New Roman" w:hAnsi="Times New Roman" w:cs="Times New Roman"/>
        </w:rPr>
      </w:pPr>
    </w:p>
    <w:p w14:paraId="3E380AAE" w14:textId="77777777" w:rsidR="00BA2EEB" w:rsidRPr="00BA2EEB" w:rsidRDefault="00BA2EEB" w:rsidP="00BA2EEB">
      <w:pPr>
        <w:rPr>
          <w:rFonts w:ascii="Times New Roman" w:hAnsi="Times New Roman" w:cs="Times New Roman"/>
        </w:rPr>
      </w:pPr>
    </w:p>
    <w:p w14:paraId="06FE97AC" w14:textId="77777777" w:rsidR="00BA2EEB" w:rsidRPr="00CE0697" w:rsidRDefault="00BA2EEB" w:rsidP="00BA2EEB">
      <w:pPr>
        <w:rPr>
          <w:rFonts w:ascii="Times New Roman" w:hAnsi="Times New Roman" w:cs="Times New Roman"/>
        </w:rPr>
      </w:pPr>
    </w:p>
    <w:p w14:paraId="700D4885" w14:textId="77777777" w:rsidR="00CE0697" w:rsidRPr="00CE0697" w:rsidRDefault="00CE0697" w:rsidP="00CE0697">
      <w:pPr>
        <w:rPr>
          <w:rFonts w:ascii="Times New Roman" w:hAnsi="Times New Roman" w:cs="Times New Roman"/>
        </w:rPr>
      </w:pPr>
    </w:p>
    <w:p w14:paraId="48A40882" w14:textId="77777777" w:rsidR="00CE0697" w:rsidRDefault="00CE0697" w:rsidP="00CE0697">
      <w:pPr>
        <w:rPr>
          <w:rFonts w:ascii="Times New Roman" w:hAnsi="Times New Roman" w:cs="Times New Roman"/>
        </w:rPr>
      </w:pPr>
    </w:p>
    <w:p w14:paraId="57E7362C" w14:textId="77777777" w:rsidR="00D564F0" w:rsidRPr="00816811" w:rsidRDefault="00D564F0">
      <w:pPr>
        <w:rPr>
          <w:rFonts w:ascii="Times New Roman" w:hAnsi="Times New Roman" w:cs="Times New Roman"/>
        </w:rPr>
      </w:pPr>
    </w:p>
    <w:sectPr w:rsidR="00D564F0" w:rsidRPr="00816811" w:rsidSect="003234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C2097"/>
    <w:multiLevelType w:val="hybridMultilevel"/>
    <w:tmpl w:val="EFAACCC0"/>
    <w:lvl w:ilvl="0" w:tplc="7FCC4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C24F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8F88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21685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55E9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AA24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07A1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AF2F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A0C5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01985173"/>
    <w:multiLevelType w:val="hybridMultilevel"/>
    <w:tmpl w:val="DE18FBEC"/>
    <w:lvl w:ilvl="0" w:tplc="1F60F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DA2F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04847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6544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1E6E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37E6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8CB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5F4D5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994D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02B75D0C"/>
    <w:multiLevelType w:val="hybridMultilevel"/>
    <w:tmpl w:val="A6A6BB2A"/>
    <w:lvl w:ilvl="0" w:tplc="DE0C0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0DA1C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FC8F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E608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64CE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3AED8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C304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64C5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4FE17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 w15:restartNumberingAfterBreak="0">
    <w:nsid w:val="02DF4879"/>
    <w:multiLevelType w:val="hybridMultilevel"/>
    <w:tmpl w:val="F6E677D6"/>
    <w:lvl w:ilvl="0" w:tplc="F03CD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88EE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AACD3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5866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C5C2E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40456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BB44C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376B2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FB80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04235616"/>
    <w:multiLevelType w:val="hybridMultilevel"/>
    <w:tmpl w:val="B97678E4"/>
    <w:lvl w:ilvl="0" w:tplc="3752A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35E3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4C2D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6384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5AC4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585C5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3585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CF43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E009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07CB2632"/>
    <w:multiLevelType w:val="hybridMultilevel"/>
    <w:tmpl w:val="68F043D0"/>
    <w:lvl w:ilvl="0" w:tplc="945E89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DEE31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DB0D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A543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B18C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582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8AA02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E4EA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8344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09453BE8"/>
    <w:multiLevelType w:val="hybridMultilevel"/>
    <w:tmpl w:val="F78C7BA6"/>
    <w:lvl w:ilvl="0" w:tplc="2F0A0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068FC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508B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5A67D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E888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970D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FEAD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79A3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050E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0C584131"/>
    <w:multiLevelType w:val="hybridMultilevel"/>
    <w:tmpl w:val="74D6C460"/>
    <w:lvl w:ilvl="0" w:tplc="290E7C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A644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55849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3BA1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C42C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15C0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75C2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9926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C0C6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0D5B1D45"/>
    <w:multiLevelType w:val="hybridMultilevel"/>
    <w:tmpl w:val="1A184EDA"/>
    <w:lvl w:ilvl="0" w:tplc="6F324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B400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6B9CC2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B5C4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3760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A4E6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87E0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F72C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CF81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0DC74838"/>
    <w:multiLevelType w:val="hybridMultilevel"/>
    <w:tmpl w:val="80943360"/>
    <w:lvl w:ilvl="0" w:tplc="4AA4C4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3701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47CE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1D0D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0F2C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CD2A1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F445B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A704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06A4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0" w15:restartNumberingAfterBreak="0">
    <w:nsid w:val="0E0758CB"/>
    <w:multiLevelType w:val="hybridMultilevel"/>
    <w:tmpl w:val="40B28280"/>
    <w:lvl w:ilvl="0" w:tplc="D8F0E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48A3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A4C5C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7A64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614C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DD01F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B740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F02B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708E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 w15:restartNumberingAfterBreak="0">
    <w:nsid w:val="0F2A0221"/>
    <w:multiLevelType w:val="hybridMultilevel"/>
    <w:tmpl w:val="D832B5EC"/>
    <w:lvl w:ilvl="0" w:tplc="AB08D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FB0F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9A4B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EB849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786B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BC2A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C7E4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72CF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5924A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2" w15:restartNumberingAfterBreak="0">
    <w:nsid w:val="1006748C"/>
    <w:multiLevelType w:val="hybridMultilevel"/>
    <w:tmpl w:val="FFD4FD36"/>
    <w:lvl w:ilvl="0" w:tplc="8648F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5F83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D940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120B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4165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67AA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2763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EBC72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8222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 w15:restartNumberingAfterBreak="0">
    <w:nsid w:val="1420518C"/>
    <w:multiLevelType w:val="hybridMultilevel"/>
    <w:tmpl w:val="544A2E70"/>
    <w:lvl w:ilvl="0" w:tplc="00A28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954A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D464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FBA8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A762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CD26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D8C2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A942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E26E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4" w15:restartNumberingAfterBreak="0">
    <w:nsid w:val="17287C69"/>
    <w:multiLevelType w:val="hybridMultilevel"/>
    <w:tmpl w:val="142A0FAC"/>
    <w:lvl w:ilvl="0" w:tplc="85521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50C8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35CD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7000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8F4D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C2AE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C5E0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CEE3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AEA6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 w15:restartNumberingAfterBreak="0">
    <w:nsid w:val="1D6600AE"/>
    <w:multiLevelType w:val="hybridMultilevel"/>
    <w:tmpl w:val="A0CA042C"/>
    <w:lvl w:ilvl="0" w:tplc="5FAEF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38AC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CB2A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7EAD8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4288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360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B2C6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A223C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0FCD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6" w15:restartNumberingAfterBreak="0">
    <w:nsid w:val="1F3C6902"/>
    <w:multiLevelType w:val="hybridMultilevel"/>
    <w:tmpl w:val="7F6A83F8"/>
    <w:lvl w:ilvl="0" w:tplc="23EEC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8A2F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3E66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BE2A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2FAF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564BA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95EF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D2AE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176A5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7" w15:restartNumberingAfterBreak="0">
    <w:nsid w:val="222530F3"/>
    <w:multiLevelType w:val="hybridMultilevel"/>
    <w:tmpl w:val="2B166952"/>
    <w:lvl w:ilvl="0" w:tplc="F7B6A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6DC5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C847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B04EB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B02F3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B92F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1C84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7C03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E9E5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8" w15:restartNumberingAfterBreak="0">
    <w:nsid w:val="22B65B6D"/>
    <w:multiLevelType w:val="hybridMultilevel"/>
    <w:tmpl w:val="4A40FE8C"/>
    <w:lvl w:ilvl="0" w:tplc="CDD04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B72F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1F8D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854C4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EE0D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3345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698D7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C94B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C0E5B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9" w15:restartNumberingAfterBreak="0">
    <w:nsid w:val="25E866EB"/>
    <w:multiLevelType w:val="hybridMultilevel"/>
    <w:tmpl w:val="35E01D98"/>
    <w:lvl w:ilvl="0" w:tplc="A1641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D1ABB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1526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E063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688B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1CA31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23A3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D28B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09AE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0" w15:restartNumberingAfterBreak="0">
    <w:nsid w:val="279F25E4"/>
    <w:multiLevelType w:val="hybridMultilevel"/>
    <w:tmpl w:val="A77E2F28"/>
    <w:lvl w:ilvl="0" w:tplc="99D63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CD05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1707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A80FD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B28F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912F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644B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10E2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1A676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1" w15:restartNumberingAfterBreak="0">
    <w:nsid w:val="2F8426A3"/>
    <w:multiLevelType w:val="hybridMultilevel"/>
    <w:tmpl w:val="DBCCDFFA"/>
    <w:lvl w:ilvl="0" w:tplc="10EEE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93A1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BA23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B887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A4AE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51A7D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4182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E42BD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558D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2" w15:restartNumberingAfterBreak="0">
    <w:nsid w:val="30735C92"/>
    <w:multiLevelType w:val="hybridMultilevel"/>
    <w:tmpl w:val="08EED79E"/>
    <w:lvl w:ilvl="0" w:tplc="4CB04D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6925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B6C6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12CE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E842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2305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31ED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4B02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DE02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3" w15:restartNumberingAfterBreak="0">
    <w:nsid w:val="31095337"/>
    <w:multiLevelType w:val="hybridMultilevel"/>
    <w:tmpl w:val="778A5060"/>
    <w:lvl w:ilvl="0" w:tplc="F49CB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FACD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0D08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AA28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8DE5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D98A0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962E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C4A1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8AC75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4" w15:restartNumberingAfterBreak="0">
    <w:nsid w:val="32E07B89"/>
    <w:multiLevelType w:val="hybridMultilevel"/>
    <w:tmpl w:val="0D26C044"/>
    <w:lvl w:ilvl="0" w:tplc="A0D82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2C61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87247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5BA5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34812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0AAC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98DA51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4EAA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9CCD9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5" w15:restartNumberingAfterBreak="0">
    <w:nsid w:val="32FB79EB"/>
    <w:multiLevelType w:val="hybridMultilevel"/>
    <w:tmpl w:val="20BC453E"/>
    <w:lvl w:ilvl="0" w:tplc="CAF84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180A7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AAA64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9BE2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E3CB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E5E8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CC4C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8F06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ABAA8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6" w15:restartNumberingAfterBreak="0">
    <w:nsid w:val="3B4C0873"/>
    <w:multiLevelType w:val="hybridMultilevel"/>
    <w:tmpl w:val="AEDCCDE4"/>
    <w:lvl w:ilvl="0" w:tplc="3CB8D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1760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7909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A5E9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F4A4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6B82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7DE5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990E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696B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7" w15:restartNumberingAfterBreak="0">
    <w:nsid w:val="3BCF33AD"/>
    <w:multiLevelType w:val="hybridMultilevel"/>
    <w:tmpl w:val="75DABA2A"/>
    <w:lvl w:ilvl="0" w:tplc="7878F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DFE76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1AA6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5641E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90CF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0AA4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5A5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236D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B8409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8" w15:restartNumberingAfterBreak="0">
    <w:nsid w:val="3DB10178"/>
    <w:multiLevelType w:val="hybridMultilevel"/>
    <w:tmpl w:val="0A5CB700"/>
    <w:lvl w:ilvl="0" w:tplc="FEB61A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13E6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0A0FD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828D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A42D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F4AD5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8906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D16A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55EB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9" w15:restartNumberingAfterBreak="0">
    <w:nsid w:val="3E6D14FF"/>
    <w:multiLevelType w:val="hybridMultilevel"/>
    <w:tmpl w:val="51B85226"/>
    <w:lvl w:ilvl="0" w:tplc="EEC45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236A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BFACA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F1445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1523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A464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94A5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A965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38A3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0" w15:restartNumberingAfterBreak="0">
    <w:nsid w:val="4268485E"/>
    <w:multiLevelType w:val="hybridMultilevel"/>
    <w:tmpl w:val="FBACAF10"/>
    <w:lvl w:ilvl="0" w:tplc="88AED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8464A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D9C2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E40C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208DA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0BC8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37E3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9CCFF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0027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1" w15:restartNumberingAfterBreak="0">
    <w:nsid w:val="4316578C"/>
    <w:multiLevelType w:val="hybridMultilevel"/>
    <w:tmpl w:val="CBF27876"/>
    <w:lvl w:ilvl="0" w:tplc="CAD86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02070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62C3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B08E9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F7C2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EEC6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498E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D6830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DCCB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2" w15:restartNumberingAfterBreak="0">
    <w:nsid w:val="434624B4"/>
    <w:multiLevelType w:val="hybridMultilevel"/>
    <w:tmpl w:val="A16881AA"/>
    <w:lvl w:ilvl="0" w:tplc="ECE23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2C6D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218C5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D8061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D001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EFE8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CC6B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5A28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69CC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3" w15:restartNumberingAfterBreak="0">
    <w:nsid w:val="44023370"/>
    <w:multiLevelType w:val="hybridMultilevel"/>
    <w:tmpl w:val="052E0D44"/>
    <w:lvl w:ilvl="0" w:tplc="5DC81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D1AF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34AF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8FE3C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90EC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E7CA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E866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9B88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6822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4" w15:restartNumberingAfterBreak="0">
    <w:nsid w:val="44FE071B"/>
    <w:multiLevelType w:val="hybridMultilevel"/>
    <w:tmpl w:val="B184B0CE"/>
    <w:lvl w:ilvl="0" w:tplc="770CA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4D88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2BE1E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5FC2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0A09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7D043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FAC27E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0521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4D8B9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5" w15:restartNumberingAfterBreak="0">
    <w:nsid w:val="470B2695"/>
    <w:multiLevelType w:val="hybridMultilevel"/>
    <w:tmpl w:val="DE2E3830"/>
    <w:lvl w:ilvl="0" w:tplc="0374D5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FFAA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0681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FD6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4289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198C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44C4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80E2F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E6A2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6" w15:restartNumberingAfterBreak="0">
    <w:nsid w:val="4DC13DC4"/>
    <w:multiLevelType w:val="hybridMultilevel"/>
    <w:tmpl w:val="AAE24BDC"/>
    <w:lvl w:ilvl="0" w:tplc="9D38E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542A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3BAD1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3EC2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06AC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36C6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7364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5D2A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C34C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7" w15:restartNumberingAfterBreak="0">
    <w:nsid w:val="4DD364A4"/>
    <w:multiLevelType w:val="hybridMultilevel"/>
    <w:tmpl w:val="6ED6A674"/>
    <w:lvl w:ilvl="0" w:tplc="358EF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576C8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BBEA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FE4A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D5001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902C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882E6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21CB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2029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8" w15:restartNumberingAfterBreak="0">
    <w:nsid w:val="4FEB3348"/>
    <w:multiLevelType w:val="hybridMultilevel"/>
    <w:tmpl w:val="FD8A2AA6"/>
    <w:lvl w:ilvl="0" w:tplc="71DA2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9DE8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F8A3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5A2A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788CB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E16C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E6669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F4447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47AE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9" w15:restartNumberingAfterBreak="0">
    <w:nsid w:val="5384472E"/>
    <w:multiLevelType w:val="hybridMultilevel"/>
    <w:tmpl w:val="F9A4A240"/>
    <w:lvl w:ilvl="0" w:tplc="FD1CB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47CD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2E80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C128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D9ADF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6184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424254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2E0E4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512A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0" w15:restartNumberingAfterBreak="0">
    <w:nsid w:val="566523E4"/>
    <w:multiLevelType w:val="hybridMultilevel"/>
    <w:tmpl w:val="14B0F50C"/>
    <w:lvl w:ilvl="0" w:tplc="89AAA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D8EF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465C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09E9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E0C3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5F47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FB8D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6349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6823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1" w15:restartNumberingAfterBreak="0">
    <w:nsid w:val="59E4370B"/>
    <w:multiLevelType w:val="hybridMultilevel"/>
    <w:tmpl w:val="CD84C4EA"/>
    <w:lvl w:ilvl="0" w:tplc="D76E54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F863E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6240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1BC6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2567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6386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0A0A7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E302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F7AE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2" w15:restartNumberingAfterBreak="0">
    <w:nsid w:val="5D2D59AA"/>
    <w:multiLevelType w:val="hybridMultilevel"/>
    <w:tmpl w:val="331E8F10"/>
    <w:lvl w:ilvl="0" w:tplc="CC7AF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8DA7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B3C3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AC43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692F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DC89F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84E46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9CCC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FEA9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3" w15:restartNumberingAfterBreak="0">
    <w:nsid w:val="603939CF"/>
    <w:multiLevelType w:val="hybridMultilevel"/>
    <w:tmpl w:val="E5C0BE04"/>
    <w:lvl w:ilvl="0" w:tplc="4A74A1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8722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E104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DA02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F20D6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FDCD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A32E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69E0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4588D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4" w15:restartNumberingAfterBreak="0">
    <w:nsid w:val="620E0278"/>
    <w:multiLevelType w:val="hybridMultilevel"/>
    <w:tmpl w:val="D84C5BD4"/>
    <w:lvl w:ilvl="0" w:tplc="37309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EEEB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F0A9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A864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0C09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A6EB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15A7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DFC90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23C7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5" w15:restartNumberingAfterBreak="0">
    <w:nsid w:val="62FC1BCD"/>
    <w:multiLevelType w:val="hybridMultilevel"/>
    <w:tmpl w:val="55D2EF0A"/>
    <w:lvl w:ilvl="0" w:tplc="FBBE2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B98A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C673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37E8D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9007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B7EBB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67E8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E5E1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C3C4F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6" w15:restartNumberingAfterBreak="0">
    <w:nsid w:val="6A5A53C7"/>
    <w:multiLevelType w:val="hybridMultilevel"/>
    <w:tmpl w:val="77BA996C"/>
    <w:lvl w:ilvl="0" w:tplc="56E65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0481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85EB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3B0B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6D28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1FCC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F4A0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F866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EB83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7" w15:restartNumberingAfterBreak="0">
    <w:nsid w:val="6B4D3395"/>
    <w:multiLevelType w:val="hybridMultilevel"/>
    <w:tmpl w:val="13D8AA1A"/>
    <w:lvl w:ilvl="0" w:tplc="47DAEB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ADDA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DB481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052F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A7CB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79C36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1BA5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CF8B7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5F98E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8" w15:restartNumberingAfterBreak="0">
    <w:nsid w:val="70105834"/>
    <w:multiLevelType w:val="hybridMultilevel"/>
    <w:tmpl w:val="03426B46"/>
    <w:lvl w:ilvl="0" w:tplc="FAE4B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FF2B4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39CD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6CCE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B2AC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4CC6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B3F68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DAE00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6DEB8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9" w15:restartNumberingAfterBreak="0">
    <w:nsid w:val="713603BB"/>
    <w:multiLevelType w:val="hybridMultilevel"/>
    <w:tmpl w:val="9D14AFFE"/>
    <w:lvl w:ilvl="0" w:tplc="58B474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2FC8A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AC64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6540A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25BE62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B4245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7D46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2EEB2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B045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0" w15:restartNumberingAfterBreak="0">
    <w:nsid w:val="720D3112"/>
    <w:multiLevelType w:val="hybridMultilevel"/>
    <w:tmpl w:val="6DA0080A"/>
    <w:lvl w:ilvl="0" w:tplc="BB2AC2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47C6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CAC2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0B6D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29E72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3623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B6C66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DB4F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1DF0F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1" w15:restartNumberingAfterBreak="0">
    <w:nsid w:val="73D622B2"/>
    <w:multiLevelType w:val="hybridMultilevel"/>
    <w:tmpl w:val="7C788E90"/>
    <w:lvl w:ilvl="0" w:tplc="D7764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3D288D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73A84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7722BF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6114A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0136D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96457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9D646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C049D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2" w15:restartNumberingAfterBreak="0">
    <w:nsid w:val="74122DF6"/>
    <w:multiLevelType w:val="hybridMultilevel"/>
    <w:tmpl w:val="D3B21082"/>
    <w:lvl w:ilvl="0" w:tplc="91362B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C2A4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8C276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0F8D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5324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066F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144B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6C321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C7442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3" w15:restartNumberingAfterBreak="0">
    <w:nsid w:val="78355B30"/>
    <w:multiLevelType w:val="hybridMultilevel"/>
    <w:tmpl w:val="22F0D030"/>
    <w:lvl w:ilvl="0" w:tplc="3FEE0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E264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8E654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35AF9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64C1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A9D62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554A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1521A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F3EE4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4" w15:restartNumberingAfterBreak="0">
    <w:nsid w:val="798238D3"/>
    <w:multiLevelType w:val="hybridMultilevel"/>
    <w:tmpl w:val="83E424FC"/>
    <w:lvl w:ilvl="0" w:tplc="2536F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7D05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A4CC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89A0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A7EA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134E3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236C7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600F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934F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5" w15:restartNumberingAfterBreak="0">
    <w:nsid w:val="7AC813F9"/>
    <w:multiLevelType w:val="hybridMultilevel"/>
    <w:tmpl w:val="CCD83904"/>
    <w:lvl w:ilvl="0" w:tplc="B7E66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AE0F6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3641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554C9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44E9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AB8F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6BE0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8F42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F4C6E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6" w15:restartNumberingAfterBreak="0">
    <w:nsid w:val="7CD70669"/>
    <w:multiLevelType w:val="hybridMultilevel"/>
    <w:tmpl w:val="28E67114"/>
    <w:lvl w:ilvl="0" w:tplc="7D0212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D82B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80830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F8E64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F5D228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DCA0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AAC00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F27C47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7A00E2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31"/>
  </w:num>
  <w:num w:numId="2">
    <w:abstractNumId w:val="21"/>
  </w:num>
  <w:num w:numId="3">
    <w:abstractNumId w:val="17"/>
  </w:num>
  <w:num w:numId="4">
    <w:abstractNumId w:val="1"/>
  </w:num>
  <w:num w:numId="5">
    <w:abstractNumId w:val="40"/>
  </w:num>
  <w:num w:numId="6">
    <w:abstractNumId w:val="50"/>
  </w:num>
  <w:num w:numId="7">
    <w:abstractNumId w:val="47"/>
  </w:num>
  <w:num w:numId="8">
    <w:abstractNumId w:val="3"/>
  </w:num>
  <w:num w:numId="9">
    <w:abstractNumId w:val="26"/>
  </w:num>
  <w:num w:numId="10">
    <w:abstractNumId w:val="52"/>
  </w:num>
  <w:num w:numId="11">
    <w:abstractNumId w:val="32"/>
  </w:num>
  <w:num w:numId="12">
    <w:abstractNumId w:val="38"/>
  </w:num>
  <w:num w:numId="13">
    <w:abstractNumId w:val="33"/>
  </w:num>
  <w:num w:numId="14">
    <w:abstractNumId w:val="10"/>
  </w:num>
  <w:num w:numId="15">
    <w:abstractNumId w:val="37"/>
  </w:num>
  <w:num w:numId="16">
    <w:abstractNumId w:val="49"/>
  </w:num>
  <w:num w:numId="17">
    <w:abstractNumId w:val="45"/>
  </w:num>
  <w:num w:numId="18">
    <w:abstractNumId w:val="18"/>
  </w:num>
  <w:num w:numId="19">
    <w:abstractNumId w:val="48"/>
  </w:num>
  <w:num w:numId="20">
    <w:abstractNumId w:val="53"/>
  </w:num>
  <w:num w:numId="21">
    <w:abstractNumId w:val="41"/>
  </w:num>
  <w:num w:numId="22">
    <w:abstractNumId w:val="46"/>
  </w:num>
  <w:num w:numId="23">
    <w:abstractNumId w:val="28"/>
  </w:num>
  <w:num w:numId="24">
    <w:abstractNumId w:val="14"/>
  </w:num>
  <w:num w:numId="25">
    <w:abstractNumId w:val="29"/>
  </w:num>
  <w:num w:numId="26">
    <w:abstractNumId w:val="23"/>
  </w:num>
  <w:num w:numId="27">
    <w:abstractNumId w:val="12"/>
  </w:num>
  <w:num w:numId="28">
    <w:abstractNumId w:val="39"/>
  </w:num>
  <w:num w:numId="29">
    <w:abstractNumId w:val="7"/>
  </w:num>
  <w:num w:numId="30">
    <w:abstractNumId w:val="34"/>
  </w:num>
  <w:num w:numId="31">
    <w:abstractNumId w:val="24"/>
  </w:num>
  <w:num w:numId="32">
    <w:abstractNumId w:val="19"/>
  </w:num>
  <w:num w:numId="33">
    <w:abstractNumId w:val="54"/>
  </w:num>
  <w:num w:numId="34">
    <w:abstractNumId w:val="0"/>
  </w:num>
  <w:num w:numId="35">
    <w:abstractNumId w:val="5"/>
  </w:num>
  <w:num w:numId="36">
    <w:abstractNumId w:val="16"/>
  </w:num>
  <w:num w:numId="37">
    <w:abstractNumId w:val="6"/>
  </w:num>
  <w:num w:numId="38">
    <w:abstractNumId w:val="25"/>
  </w:num>
  <w:num w:numId="39">
    <w:abstractNumId w:val="55"/>
  </w:num>
  <w:num w:numId="40">
    <w:abstractNumId w:val="44"/>
  </w:num>
  <w:num w:numId="41">
    <w:abstractNumId w:val="22"/>
  </w:num>
  <w:num w:numId="42">
    <w:abstractNumId w:val="30"/>
  </w:num>
  <w:num w:numId="43">
    <w:abstractNumId w:val="56"/>
  </w:num>
  <w:num w:numId="44">
    <w:abstractNumId w:val="11"/>
  </w:num>
  <w:num w:numId="45">
    <w:abstractNumId w:val="15"/>
  </w:num>
  <w:num w:numId="46">
    <w:abstractNumId w:val="9"/>
  </w:num>
  <w:num w:numId="47">
    <w:abstractNumId w:val="20"/>
  </w:num>
  <w:num w:numId="48">
    <w:abstractNumId w:val="4"/>
  </w:num>
  <w:num w:numId="49">
    <w:abstractNumId w:val="27"/>
  </w:num>
  <w:num w:numId="50">
    <w:abstractNumId w:val="51"/>
  </w:num>
  <w:num w:numId="51">
    <w:abstractNumId w:val="8"/>
  </w:num>
  <w:num w:numId="52">
    <w:abstractNumId w:val="2"/>
  </w:num>
  <w:num w:numId="53">
    <w:abstractNumId w:val="43"/>
  </w:num>
  <w:num w:numId="54">
    <w:abstractNumId w:val="13"/>
  </w:num>
  <w:num w:numId="55">
    <w:abstractNumId w:val="42"/>
  </w:num>
  <w:num w:numId="56">
    <w:abstractNumId w:val="35"/>
  </w:num>
  <w:num w:numId="57">
    <w:abstractNumId w:val="36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811"/>
    <w:rsid w:val="0013640F"/>
    <w:rsid w:val="001942C0"/>
    <w:rsid w:val="0028543D"/>
    <w:rsid w:val="002874C7"/>
    <w:rsid w:val="00293AAB"/>
    <w:rsid w:val="00323485"/>
    <w:rsid w:val="003344FF"/>
    <w:rsid w:val="003D1416"/>
    <w:rsid w:val="003D6863"/>
    <w:rsid w:val="00436EE8"/>
    <w:rsid w:val="00544858"/>
    <w:rsid w:val="007E48D8"/>
    <w:rsid w:val="007F6495"/>
    <w:rsid w:val="00816811"/>
    <w:rsid w:val="00A178F4"/>
    <w:rsid w:val="00A218A7"/>
    <w:rsid w:val="00BA2EEB"/>
    <w:rsid w:val="00C34E4F"/>
    <w:rsid w:val="00CE0697"/>
    <w:rsid w:val="00D564F0"/>
    <w:rsid w:val="00D74030"/>
    <w:rsid w:val="00ED7E80"/>
    <w:rsid w:val="00F8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67D3F"/>
  <w15:docId w15:val="{F66970C9-48E7-4891-84FF-FB75A17BD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681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649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854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740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08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60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6064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591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52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30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19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58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5721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44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18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01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5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863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535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8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224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16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4954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37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24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56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82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229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42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63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332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979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76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68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47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112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60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82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1956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17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90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0470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8834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7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9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32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5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7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7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7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6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9917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8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189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81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24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69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52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5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47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0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5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52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047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81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5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34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299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90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4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30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46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21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20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49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6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6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57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58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1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8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61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375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99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9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8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38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38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454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9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65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51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913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7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70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2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05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92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7761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764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5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24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84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23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7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63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12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91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4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19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48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68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6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375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34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86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33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60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99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9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8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467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55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85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5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49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42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66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78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15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158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42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459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0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6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6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59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36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7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789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994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073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006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5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7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74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9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618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32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76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150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061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62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33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10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3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42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48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696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100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7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17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07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76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33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05606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04123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991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577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06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36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11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66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68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62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6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3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06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42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58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19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784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38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85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62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531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132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56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0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99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82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957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48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1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70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263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33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24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20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4008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087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5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3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15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912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7966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8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46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39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0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199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248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36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68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840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145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05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97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678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1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468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60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00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8141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7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31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2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7095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65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650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634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99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135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645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23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64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6024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3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5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20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5184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458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1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23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395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852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639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5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53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1269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28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239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2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474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257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70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970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2716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769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83595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zapalaproedu@gmail.co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4013</Words>
  <Characters>24079</Characters>
  <Application>Microsoft Office Word</Application>
  <DocSecurity>0</DocSecurity>
  <Lines>200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Borys</dc:creator>
  <cp:keywords/>
  <dc:description/>
  <cp:lastModifiedBy>sekretariat2</cp:lastModifiedBy>
  <cp:revision>2</cp:revision>
  <dcterms:created xsi:type="dcterms:W3CDTF">2020-04-30T11:03:00Z</dcterms:created>
  <dcterms:modified xsi:type="dcterms:W3CDTF">2020-04-30T11:03:00Z</dcterms:modified>
</cp:coreProperties>
</file>