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9A4A" w14:textId="31FC4936" w:rsidR="0004219D" w:rsidRDefault="0004219D" w:rsidP="0004219D">
      <w:r>
        <w:t>Odpowiedź</w:t>
      </w:r>
    </w:p>
    <w:p w14:paraId="36915D22" w14:textId="690DFB69" w:rsidR="00F86144" w:rsidRDefault="00F86144" w:rsidP="0004219D"/>
    <w:p w14:paraId="481AEBCA" w14:textId="77777777" w:rsidR="00F86144" w:rsidRDefault="00F86144" w:rsidP="00F86144">
      <w:r>
        <w:t>W okolicznościach niniejszej sprawy - co wynika z treści zadania - S</w:t>
      </w:r>
      <w:r w:rsidRPr="002B173A">
        <w:t>trona bez swej winy nie brała udziału w postępowaniu</w:t>
      </w:r>
      <w:r>
        <w:t>.</w:t>
      </w:r>
    </w:p>
    <w:p w14:paraId="5872D804" w14:textId="4BD483D7" w:rsidR="00F86144" w:rsidRDefault="00F86144" w:rsidP="0004219D"/>
    <w:p w14:paraId="7687FCB8" w14:textId="77777777" w:rsidR="00F86144" w:rsidRPr="00F86144" w:rsidRDefault="00F86144" w:rsidP="00F86144">
      <w:bookmarkStart w:id="0" w:name="mip53123336"/>
      <w:bookmarkEnd w:id="0"/>
      <w:r w:rsidRPr="00F86144">
        <w:t xml:space="preserve">Art. 145 [Podstawy] </w:t>
      </w:r>
    </w:p>
    <w:p w14:paraId="59F722A4" w14:textId="77777777" w:rsidR="00F86144" w:rsidRPr="00F86144" w:rsidRDefault="00F86144" w:rsidP="00F86144">
      <w:bookmarkStart w:id="1" w:name="mip53123337"/>
      <w:bookmarkEnd w:id="1"/>
      <w:r w:rsidRPr="00F86144">
        <w:t>§ 1. W sprawie zakończonej decyzją ostateczną wznawia się postępowanie, jeżeli:</w:t>
      </w:r>
    </w:p>
    <w:p w14:paraId="3DA4AD07" w14:textId="4B5FD00A" w:rsidR="00F86144" w:rsidRPr="00F86144" w:rsidRDefault="00F86144" w:rsidP="00F86144">
      <w:bookmarkStart w:id="2" w:name="mip53123342"/>
      <w:bookmarkEnd w:id="2"/>
      <w:r w:rsidRPr="00F86144">
        <w:t>4) strona bez własnej winy nie brała udziału w postępowaniu;</w:t>
      </w:r>
    </w:p>
    <w:p w14:paraId="09D5CA86" w14:textId="526F4EEE" w:rsidR="0004219D" w:rsidRDefault="0004219D" w:rsidP="0004219D"/>
    <w:p w14:paraId="2F9E5EBA" w14:textId="1580D7DE" w:rsidR="00F86144" w:rsidRPr="00F86144" w:rsidRDefault="00F86144" w:rsidP="00F86144">
      <w:bookmarkStart w:id="3" w:name="mip53123358"/>
      <w:bookmarkEnd w:id="3"/>
      <w:r w:rsidRPr="00F86144">
        <w:t>Art. 147 [Postępowanie z urzędu i na wniosek] Wznowienie postępowania następuje z urzędu lub na żądanie strony. Wznowienie postępowania z przyczyny określonej w art. 145 § 1 pkt 4 oraz w art. 145a i art. 145b następuje tylko na żądanie strony.</w:t>
      </w:r>
    </w:p>
    <w:p w14:paraId="3A13664B" w14:textId="77777777" w:rsidR="00F86144" w:rsidRDefault="00F86144" w:rsidP="00F86144">
      <w:bookmarkStart w:id="4" w:name="mip53123359"/>
      <w:bookmarkEnd w:id="4"/>
    </w:p>
    <w:p w14:paraId="69A4D8D0" w14:textId="0AE62483" w:rsidR="00F86144" w:rsidRPr="00F86144" w:rsidRDefault="00F86144" w:rsidP="00F86144">
      <w:r w:rsidRPr="00F86144">
        <w:t xml:space="preserve">Art. 148 [Termin] </w:t>
      </w:r>
    </w:p>
    <w:p w14:paraId="741E9C32" w14:textId="77777777" w:rsidR="00F86144" w:rsidRPr="00F86144" w:rsidRDefault="00F86144" w:rsidP="00F86144">
      <w:bookmarkStart w:id="5" w:name="mip53123360"/>
      <w:bookmarkEnd w:id="5"/>
      <w:r w:rsidRPr="00F86144">
        <w:t>§ 1. Podanie o wznowienie postępowania wnosi się do organu administracji publicznej, który wydał w sprawie decyzję w pierwszej instancji, w terminie jednego miesiąca od dnia, w którym strona dowiedziała się o okoliczności stanowiącej podstawę do wznowienia postępowania.</w:t>
      </w:r>
    </w:p>
    <w:p w14:paraId="1333E265" w14:textId="0977B81C" w:rsidR="00F86144" w:rsidRDefault="00F86144" w:rsidP="0004219D"/>
    <w:p w14:paraId="0C254A45" w14:textId="32D2B8AE" w:rsidR="00F86144" w:rsidRDefault="00F86144" w:rsidP="0004219D">
      <w:r>
        <w:t>Tu możemy zrobić dwa założenia pierwsze - strona zachowała termin o którym mowa w art. 148 kpa - wobec powyższego organ winien wznowić postępowanie</w:t>
      </w:r>
    </w:p>
    <w:p w14:paraId="11417777" w14:textId="1790CB5A" w:rsidR="00F86144" w:rsidRDefault="00F86144" w:rsidP="0004219D"/>
    <w:p w14:paraId="28D5FB3C" w14:textId="77777777" w:rsidR="00F86144" w:rsidRDefault="00F86144" w:rsidP="0004219D"/>
    <w:p w14:paraId="69C72EA6" w14:textId="63E6A7B0" w:rsidR="0004219D" w:rsidRDefault="00F86144" w:rsidP="0004219D">
      <w:pPr>
        <w:jc w:val="both"/>
      </w:pPr>
      <w:r>
        <w:t xml:space="preserve">Strona nie zachowała terminu - </w:t>
      </w:r>
      <w:r w:rsidR="0004219D" w:rsidRPr="002B173A">
        <w:t xml:space="preserve">organ z uwagi na uchybienie terminu powinien odmówić wznowienia postępowania; skoro okoliczność uchybienia „odkrył” później winien umorzyć postępowanie. </w:t>
      </w:r>
    </w:p>
    <w:p w14:paraId="22BBFD5B" w14:textId="4266B49B" w:rsidR="00F86144" w:rsidRDefault="00F86144" w:rsidP="0004219D">
      <w:pPr>
        <w:jc w:val="both"/>
      </w:pPr>
    </w:p>
    <w:p w14:paraId="792B7D9D" w14:textId="70C8592E" w:rsidR="00F86144" w:rsidRDefault="00F86144" w:rsidP="0004219D">
      <w:pPr>
        <w:jc w:val="both"/>
      </w:pPr>
      <w:r>
        <w:t>Przy przyjęciu, że wznawiamy postępowanie:</w:t>
      </w:r>
    </w:p>
    <w:p w14:paraId="51122036" w14:textId="77777777" w:rsidR="00F86144" w:rsidRDefault="00F86144" w:rsidP="0004219D">
      <w:pPr>
        <w:jc w:val="both"/>
      </w:pPr>
    </w:p>
    <w:p w14:paraId="57FF8A74" w14:textId="77777777" w:rsidR="00F86144" w:rsidRPr="00F86144" w:rsidRDefault="00F86144" w:rsidP="00F86144">
      <w:bookmarkStart w:id="6" w:name="mip53123362"/>
      <w:bookmarkEnd w:id="6"/>
      <w:r w:rsidRPr="00F86144">
        <w:t xml:space="preserve">Art. 149 [Wznowienie; odmowa wznowienia] </w:t>
      </w:r>
    </w:p>
    <w:p w14:paraId="016F75F6" w14:textId="77777777" w:rsidR="00F86144" w:rsidRPr="00F86144" w:rsidRDefault="00F86144" w:rsidP="00F86144">
      <w:bookmarkStart w:id="7" w:name="mip53123363"/>
      <w:bookmarkEnd w:id="7"/>
      <w:r w:rsidRPr="00F86144">
        <w:t xml:space="preserve">§ 1. Wznowienie postępowania następuje w drodze </w:t>
      </w:r>
      <w:hyperlink r:id="rId4" w:history="1">
        <w:r w:rsidRPr="00F86144">
          <w:rPr>
            <w:color w:val="0000FF"/>
            <w:u w:val="single"/>
          </w:rPr>
          <w:t>postanowienia</w:t>
        </w:r>
      </w:hyperlink>
      <w:r w:rsidRPr="00F86144">
        <w:t>.</w:t>
      </w:r>
    </w:p>
    <w:p w14:paraId="2C0D0E79" w14:textId="77777777" w:rsidR="00F86144" w:rsidRPr="00F86144" w:rsidRDefault="00F86144" w:rsidP="00F86144">
      <w:bookmarkStart w:id="8" w:name="mip53123364"/>
      <w:bookmarkEnd w:id="8"/>
      <w:r w:rsidRPr="00F86144">
        <w:t xml:space="preserve">§ 2. Postanowienie stanowi podstawę do przeprowadzenia przez właściwy organ postępowania co </w:t>
      </w:r>
      <w:r w:rsidRPr="00F86144">
        <w:rPr>
          <w:u w:val="single"/>
        </w:rPr>
        <w:t>do przyczyn wznowienia oraz co do rozstrzygnięcia istoty sprawy</w:t>
      </w:r>
      <w:r w:rsidRPr="00F86144">
        <w:t>.</w:t>
      </w:r>
    </w:p>
    <w:p w14:paraId="0BF102F7" w14:textId="77777777" w:rsidR="00F86144" w:rsidRPr="00F86144" w:rsidRDefault="00F86144" w:rsidP="00F86144">
      <w:bookmarkStart w:id="9" w:name="mip53123365"/>
      <w:bookmarkEnd w:id="9"/>
      <w:r w:rsidRPr="00F86144">
        <w:t>§ 3. Odmowa wznowienia postępowania następuje w drodze postanowienia.</w:t>
      </w:r>
    </w:p>
    <w:p w14:paraId="380B75E4" w14:textId="77777777" w:rsidR="00F86144" w:rsidRPr="00F86144" w:rsidRDefault="00F86144" w:rsidP="00F86144">
      <w:bookmarkStart w:id="10" w:name="mip53123366"/>
      <w:bookmarkEnd w:id="10"/>
      <w:r w:rsidRPr="00F86144">
        <w:t>§ 4. Na postanowienie, o którym mowa w § 3, służy zażalenie.</w:t>
      </w:r>
    </w:p>
    <w:p w14:paraId="30F2C442" w14:textId="77777777" w:rsidR="00F86144" w:rsidRDefault="00F86144" w:rsidP="0004219D">
      <w:pPr>
        <w:jc w:val="both"/>
      </w:pPr>
    </w:p>
    <w:p w14:paraId="19558A72" w14:textId="36618391" w:rsidR="0004219D" w:rsidRDefault="0004219D" w:rsidP="0004219D">
      <w:pPr>
        <w:jc w:val="both"/>
      </w:pPr>
      <w:r w:rsidRPr="002B173A">
        <w:t xml:space="preserve">Wznowione postępowanie powinno zakończyć się albo odmową uchylenia decyzji albo uchyleniem decyzji i wydaniem nowej. </w:t>
      </w:r>
    </w:p>
    <w:p w14:paraId="560122E6" w14:textId="04A4A780" w:rsidR="00F86144" w:rsidRDefault="00F86144" w:rsidP="0004219D">
      <w:pPr>
        <w:jc w:val="both"/>
      </w:pPr>
    </w:p>
    <w:p w14:paraId="3BBA9A17" w14:textId="0CEEDB7B" w:rsidR="00F86144" w:rsidRDefault="00F86144" w:rsidP="0004219D">
      <w:pPr>
        <w:jc w:val="both"/>
      </w:pPr>
      <w:r>
        <w:t>Z uwagi na fakt, że Organ wydał już decyzję, która występuje w obrocie prawnym, wydanie nowej decyzji winno być poprzedzone (wystąpić jednocześnie) z uchyleniem starej decyzji.</w:t>
      </w:r>
    </w:p>
    <w:p w14:paraId="01ACFFB9" w14:textId="77777777" w:rsidR="0004219D" w:rsidRDefault="0004219D" w:rsidP="0004219D">
      <w:pPr>
        <w:jc w:val="both"/>
      </w:pPr>
      <w:r>
        <w:t>W</w:t>
      </w:r>
      <w:r w:rsidRPr="002B173A">
        <w:t xml:space="preserve"> niniejszej sprawie organ administracji ponownie rozstrzygnął sprawę co do istoty, nie uchylając uprzednio wydanego rozstrzygnięcia.</w:t>
      </w:r>
    </w:p>
    <w:p w14:paraId="1BAF9F13" w14:textId="77777777" w:rsidR="003F69C1" w:rsidRDefault="003F69C1"/>
    <w:sectPr w:rsidR="003F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9D"/>
    <w:rsid w:val="0004219D"/>
    <w:rsid w:val="003F69C1"/>
    <w:rsid w:val="00DD6BC4"/>
    <w:rsid w:val="00F24DC9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3B8C"/>
  <w15:chartTrackingRefBased/>
  <w15:docId w15:val="{1E736216-2F03-4ADC-97CD-294176E1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F86144"/>
  </w:style>
  <w:style w:type="character" w:styleId="Hipercze">
    <w:name w:val="Hyperlink"/>
    <w:basedOn w:val="Domylnaczcionkaakapitu"/>
    <w:uiPriority w:val="99"/>
    <w:semiHidden/>
    <w:unhideWhenUsed/>
    <w:rsid w:val="00F86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urlSearch.seam?HitlistCaption=Odes&#322;ania&amp;pap_group=25009763&amp;sortField=document-date&amp;filterByUniqueVersionBaseId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sekretariat2</cp:lastModifiedBy>
  <cp:revision>2</cp:revision>
  <dcterms:created xsi:type="dcterms:W3CDTF">2020-05-04T11:25:00Z</dcterms:created>
  <dcterms:modified xsi:type="dcterms:W3CDTF">2020-05-04T11:25:00Z</dcterms:modified>
</cp:coreProperties>
</file>