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7D62" w14:textId="77777777" w:rsidR="00514E08" w:rsidRDefault="00B538A7">
      <w:pPr>
        <w:shd w:val="clear" w:color="auto" w:fill="FFFFFF"/>
        <w:spacing w:before="480" w:after="24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pl-PL"/>
        </w:rPr>
      </w:pPr>
      <w:r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pl-PL"/>
        </w:rPr>
        <w:t>Bezpieczeństwo przy użytkowaniu laserów – akty prawne</w:t>
      </w:r>
    </w:p>
    <w:p w14:paraId="02A0CBD2" w14:textId="77777777" w:rsidR="00514E08" w:rsidRDefault="00B538A7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              Ekspozycja na promieniowanie laserowe (zarówno bezpośrednie, jak i rozproszone) może mieć negatywne skutki dla zdrowia. Z raportów wynika, że znaczna część wypadków przy pracy </w:t>
      </w: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z urządzeniami, które emitują ten rodzaj promieniowania, dotyczy uszkodzeń oczu i skóry.  Z tego powodu, przy pracy z laserami, bezwzględnie należy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przestrze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-gać przepisów BHP. Pracodawca natomiast musi spełnić szereg wymagań, aby w miejscu pracy można był</w:t>
      </w: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o wykorzystywać lasery. Wymogi określone są m.in. w następu-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jących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aktach prawnych:</w:t>
      </w:r>
    </w:p>
    <w:p w14:paraId="6DB7DD63" w14:textId="77777777" w:rsidR="00514E08" w:rsidRDefault="00B538A7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Polska Norma PN-EN 60825-1:2010 Bezpieczeństwo urządzeń laserowych – Część 1. Klasyfikacja sprzętu i wymagania.</w:t>
      </w:r>
    </w:p>
    <w:p w14:paraId="41B519F6" w14:textId="77777777" w:rsidR="00514E08" w:rsidRDefault="00B538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hyperlink r:id="rId5" w:tgtFrame="_blank">
        <w:r>
          <w:rPr>
            <w:rStyle w:val="ListLabel70"/>
          </w:rPr>
          <w:t xml:space="preserve">Rozporządzenie Ministra Pracy i Polityki Społecznej z dnia 29 listopada 2002 r. ( z </w:t>
        </w:r>
        <w:proofErr w:type="spellStart"/>
        <w:r>
          <w:rPr>
            <w:rStyle w:val="ListLabel70"/>
          </w:rPr>
          <w:t>późn</w:t>
        </w:r>
        <w:proofErr w:type="spellEnd"/>
        <w:r>
          <w:rPr>
            <w:rStyle w:val="ListLabel70"/>
          </w:rPr>
          <w:t>. zmianami)w sprawie najwyższych dopuszczalnych stężeń i natężeń czynników szkodliwych dla zdrowia w środowisku pracy</w:t>
        </w:r>
      </w:hyperlink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.</w:t>
      </w:r>
    </w:p>
    <w:p w14:paraId="5BB1D665" w14:textId="77777777" w:rsidR="00514E08" w:rsidRDefault="00B538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</w:pPr>
      <w:hyperlink r:id="rId6" w:tgtFrame="_blank">
        <w:r>
          <w:rPr>
            <w:rStyle w:val="ListLabel70"/>
          </w:rPr>
          <w:t>Rozporządzenie Ministra Pracy i Polityki Społecznej z dnia 27 maja 2010 r. w sprawie bezpieczeństwa i higieny pracy przy pracach związanych z ekspozycją na promieniowani</w:t>
        </w:r>
        <w:r>
          <w:rPr>
            <w:rStyle w:val="ListLabel70"/>
          </w:rPr>
          <w:t>e optyczne</w:t>
        </w:r>
      </w:hyperlink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.</w:t>
      </w:r>
    </w:p>
    <w:p w14:paraId="507ACD56" w14:textId="77777777" w:rsidR="00514E08" w:rsidRDefault="00B538A7">
      <w:pPr>
        <w:numPr>
          <w:ilvl w:val="0"/>
          <w:numId w:val="5"/>
        </w:numPr>
        <w:shd w:val="clear" w:color="auto" w:fill="FFFFFF"/>
        <w:spacing w:afterAutospacing="1" w:line="240" w:lineRule="auto"/>
        <w:ind w:left="0"/>
        <w:jc w:val="both"/>
      </w:pPr>
      <w:hyperlink r:id="rId7" w:tgtFrame="_blank">
        <w:r>
          <w:rPr>
            <w:rStyle w:val="ListLabel70"/>
          </w:rPr>
          <w:t>Dyrektywa Parlamentu Europejskiego i Rady nr 2006/25/WE z dnia 5 kwietnia 2006 r. w sprawie minim</w:t>
        </w:r>
        <w:r>
          <w:rPr>
            <w:rStyle w:val="ListLabel70"/>
          </w:rPr>
          <w:t>alnych wymagań w zakresie ochrony zdrowia i bezpieczeństwa pracowników na ryzyko spowodowane czynnikami fizycznymi (sztucznym promieniowaniem optycznym).</w:t>
        </w:r>
      </w:hyperlink>
    </w:p>
    <w:p w14:paraId="1224449F" w14:textId="77777777" w:rsidR="00514E08" w:rsidRDefault="00B538A7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 </w:t>
      </w:r>
    </w:p>
    <w:p w14:paraId="14693C37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pl-PL"/>
        </w:rPr>
        <w:t>Promieniowanie laserowe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nie występuje w sposób naturalny w środowisku, lecz wytwarzane jest przez specjalnie do tego celu skonstruowane urządzenia nazywane laserami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Light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Amplification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Stimulated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Emission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Radiation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). </w:t>
      </w:r>
    </w:p>
    <w:p w14:paraId="2437C327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0A46795A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Lasery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są to generatory promieniowania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elektromagnety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czne-go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, najczęściej o długościach fali w zakresie promieniowania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optycznego od 100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do 1 mm, w których wykorzystywane jest zjawisko emisji wymuszonej promieniowania. </w:t>
      </w:r>
    </w:p>
    <w:p w14:paraId="4CAA1E6D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Promieniowanie laserowe znacząco różni się własnościami fizycznymi od promieniowania o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ptycznego emitowanego przez konwencjonalne źródła takie jak promienniki nadfioletu, podczerwieni czy źródła światła stosowane do celów oświetleniowych. Mnogość urządzeń i sposobów wytwarzania wiązki laserowej sprawia, że lasery są urządzeniami bardzo zróżn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icowanymi, które łączą jedynie pewne cechy emitowanego promieniowania. </w:t>
      </w:r>
    </w:p>
    <w:p w14:paraId="355E264C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Lasery mają stosunkowo krótką historię liczącą zaledwie pół wieku. W 1960 roku fizyk amerykański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Theodore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Maiman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i współpracownicy zbudowali pierwszy laser rubinowy. Zapoczątkowało to bardzo dynamiczny rozwój laserów i technologii z nimi związanej. </w:t>
      </w:r>
    </w:p>
    <w:p w14:paraId="77EFFE42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Promie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niowanie laserowe stosuje się w różnych procesach technologicznych w przemyśle (np. cięcie, spawanie czy znakowanie laserowe), w medycynie (chirurgia laserowa, lasery biostymulacyjne), nauce oraz wojsku (śledzenie laserowe) i kosmetyce. </w:t>
      </w:r>
    </w:p>
    <w:p w14:paraId="4CFA2336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Należy tu również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wspomnieć o powszechnym wykorzystaniu laserów w przemyśle komputerowym oraz filmowym 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fono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-graficznym (drukarki laserowe, odtwarzacze i nagrywarki CD i DVD). Urządzenia telekomunikacyjne coraz częściej wyko-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rzystują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światłowody, którymi przenoszone są inf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ormacje zakodowane w modulowanej wiązce laserowej.</w:t>
      </w:r>
    </w:p>
    <w:p w14:paraId="3325A490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 promieniowaniem laserowym można również zetknąć się podczas projekcji i widowisk, w których wykorzystuje się lasery do osiągnięcia spektakularnych efektów wizualnych.</w:t>
      </w:r>
    </w:p>
    <w:p w14:paraId="4626E8E7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5DC1AF6C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Podstawą działania lasera jest emi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sja wymuszona kwantów energii w ośrodku wzmacniającym (nazywanym również substancją laserującą lub ośrodkiem optycznie czynnym). Działanie lasera polega na wzbudzeniu ośrodka optycznie czynnego a następnie wyzwoleniu energii w postaci kwantu promieniowania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spójnego. </w:t>
      </w:r>
    </w:p>
    <w:p w14:paraId="6A73A357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Promieniowanie laserowe charakteryzuje się wysokim stopniem spójności, monochromatyczności i ukierunkowania a kąt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rozbieżności wiązki zwykle nie przekracza kilku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miliradianów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 Oprócz możliwości skupienia całej energii promieniowania lasera w na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dzwyczaj małym paśmie widma i małym kącie bryłowym, można ten sam efekt uzyskać w odniesieniu do czasu. Istotną cecha lasera jest również to, że w większości jego aplikacji można uzyskać generację promieniowania tylko o określonym stanie polaryzacji.</w:t>
      </w:r>
    </w:p>
    <w:p w14:paraId="714E2A07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Szer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oki zakres zastosowań laserów wiąże się z ich bogatym asortymentem i parametrami, które muszą być ściśle dobrane do potrzeb użytkownika. Laser emituje promieniowanie zazwyczaj o jednej lub kilku długości fal i określonym zakresie mocy przystosowanym do dan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ego zastosowania.</w:t>
      </w:r>
    </w:p>
    <w:p w14:paraId="5EAF3E2F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Przykłady zastosowań wybranych typów laserów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zapreze-ntowano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w tabeli 1.</w:t>
      </w:r>
    </w:p>
    <w:p w14:paraId="03F183CB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6359B9BE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 Zastosowanie laserów</w:t>
      </w:r>
    </w:p>
    <w:p w14:paraId="0437944E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6341257D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Biorąc pod uwagę kilka zalet promieniowania laserowego takich jak wysoka spójność, monochromatyczność, kierunkowość rozchodzenia się wiązki m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ożliwość uzyskania bardzo dużych gęstości mocy wiązki laserowej, które przekraczają o wiele rzędów wielkości gęstości mocy osiąganych w konwencjo-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nalnych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źródłach można dojść do stwierdzenia, że lasery mają bardzo duże zastosowanie w dziedzinach techniki 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medycyny.</w:t>
      </w:r>
    </w:p>
    <w:p w14:paraId="55480C3E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480A8C93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Najczęściej urządzenia laserowe stosowane w przemyśle wykorzystywane są w procesach technologicznych takich jak spawanie, cięcie, wiercenie. Można je również wykorzystać jako przyrządy pomiarowe do wyznaczenia prostej linii, pomiaru odległości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oraz przechowywania i odczytu danych.</w:t>
      </w:r>
    </w:p>
    <w:p w14:paraId="57BFCC60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74106B12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 medycynie natomiast lasery wykorzystywane są między innymi w tak zwanej mikrochirurgii, chirurgii w postaci skalpeli, w okulistyce do przyklejania siatkówki oka jako urządzenie spawające.</w:t>
      </w:r>
    </w:p>
    <w:p w14:paraId="34E87678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5515A6D8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 informatyce i telekomuni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kacji lasery wykorzystuje się do w systemach naprowadzania i śledzenia obiektów, w światło-     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wodach jako medium przenoszące informacje wewnątrz światłowodu oraz w głowicach odczytujących i zapisujących w napędach optycznych CD i DVD.</w:t>
      </w:r>
    </w:p>
    <w:p w14:paraId="3AAE90B9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Lasery można grup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ować wg ich różnych cech jak np. typ rezonatora, układ pompujący, ośrodek wzmacniający czy rodzaj (reżim) pracy. Z punktu widzenia rezonatora można mówić o laserach z rezonatorem stabilnym lub niestabilnym, liniowym lub pierścieniowym. Układy pompowania mo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gą wykorzystywać przepływ prądu, naświetlanie fotonami, reakcje chemiczne. Lasery mogą być o działaniu ciągłym lub impulsowym, a te ostatnie z repetycją impulsów. Rozpatrując sposób i rodzaje przejść elektronów między poziomami ośrodka laserującego mówimy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o laserach np. trójpoziomowych lub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czteropo-ziomowych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 Jednak najczęściej stosowanym i najbardziej ogólnym kryterium podziału laserów jest stan skupienia ośrodków optycznie czynnych. Wyróżniamy tu lasery stałe (kryształ lub szkło jako osnowa), półprzewodni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kowe (złączowe), cieczowe (barwnikowe), gazowe (atomowe, jonowe, molekularne). Najpopularniejsze w zastosowaniach technologicznych są lasery CO2, Nd: YAG 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excimerowe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Tabela 1  Zestawienie przykładowych zastosowań wybranych typów laserów</w:t>
      </w:r>
    </w:p>
    <w:p w14:paraId="55F2E465" w14:textId="77777777" w:rsidR="00514E08" w:rsidRDefault="00B538A7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tbl>
      <w:tblPr>
        <w:tblW w:w="89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5"/>
        <w:gridCol w:w="1114"/>
        <w:gridCol w:w="1157"/>
        <w:gridCol w:w="1426"/>
        <w:gridCol w:w="3758"/>
      </w:tblGrid>
      <w:tr w:rsidR="00514E08" w14:paraId="15B67733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30D2B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 xml:space="preserve">Typ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lasera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101F5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 xml:space="preserve">Długość fali,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nm</w:t>
            </w:r>
            <w:proofErr w:type="spellEnd"/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EAE7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Rodzaj pracy, czas trwania impulsu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8A42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Sprawność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DAB6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Przykładowe zastosowanie</w:t>
            </w:r>
          </w:p>
        </w:tc>
      </w:tr>
      <w:tr w:rsidR="00514E08" w14:paraId="76A40534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07AA0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Rubinowy AlaO3:Cr3+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11D75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694,3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7EB21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Impulsowa, od kilku do kilkunastu µs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8310D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0,1 – 0,5 %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2AFFC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Spawanie, topienie wiercenie, stomatologia,    impulsowa holografia,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biologia, pomiar odległości</w:t>
            </w:r>
          </w:p>
        </w:tc>
      </w:tr>
      <w:tr w:rsidR="00514E08" w14:paraId="482CEC78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68A2D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Neodymowy Nd3+: YAG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BCAD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1064,6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1300, 1400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0EDB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Ciągła lub impulsowa od kilku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do kilkunastu ms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0DA43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0,1-10% (zależy od rodzaju pompy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wieksza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przy    pompie diodowej)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184B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Telekomunikacja, laserowe układy śledzące,  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kontrolowane reakcje jądrowe, chirurgia, mikroobróbka, cięcie, pomiar    odległości</w:t>
            </w:r>
          </w:p>
        </w:tc>
      </w:tr>
      <w:tr w:rsidR="00514E08" w14:paraId="07E18439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7893D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Neodymowy na szkle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Nd: Szkło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CC1CD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1050-1060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BECA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Ciągła lub 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3911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 – 5% (przy pompie lampowej)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5152C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Wzmacniacz optyczny do uzyskiwania impulsów o    mocach GW, inicjowanie ko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ntrolowanej reakcji jądrowej, cięcie, mikrosynteza</w:t>
            </w:r>
          </w:p>
        </w:tc>
      </w:tr>
      <w:tr w:rsidR="00514E08" w14:paraId="7F069ECE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9A2FB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Półprzewodnkowy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GaINAsP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GaAs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ALGaAS</w:t>
            </w:r>
            <w:proofErr w:type="spellEnd"/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252B0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800-1600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F0007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Ciągła lub 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4E77B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60-75 %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2D6C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Telekomunikacja światłowodowa, geodezja,    poligrafia (pośrednio jako pompa do nacinania matryc), nagrywanie i  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odczytywanie płyt CD i DVD</w:t>
            </w:r>
          </w:p>
        </w:tc>
      </w:tr>
      <w:tr w:rsidR="00514E08" w14:paraId="09F86964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07311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Tytanowy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Al2O3: Ti3+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F3C4C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Przestrajalna: 665-1130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D0FCA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Ciągła lub impulsowa od kilku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fs</w:t>
            </w:r>
            <w:proofErr w:type="spellEnd"/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7A78C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0,01 –0,1% (zależy od pompy)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7739F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Do określania poziomu skażenia atmosfery (system    LIDAR), separacja izotopów, badania biomedyczne</w:t>
            </w:r>
          </w:p>
        </w:tc>
      </w:tr>
      <w:tr w:rsidR="00514E08" w14:paraId="3354F355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EFE9F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He-Ne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E500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632,8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815DC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Ciągła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7ACC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0,1%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AD2AE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Metrologia, holografia, interferometria</w:t>
            </w:r>
          </w:p>
        </w:tc>
      </w:tr>
      <w:tr w:rsidR="00514E08" w14:paraId="65F11298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07DBE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lastRenderedPageBreak/>
              <w:t>Ne-Cu (laser na parach miedzi)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CB09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510,6 i 578,2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08CF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0CCB5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Do 3%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1290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Precyzyjna obróbka materiałów, dermatologia</w:t>
            </w:r>
          </w:p>
        </w:tc>
      </w:tr>
      <w:tr w:rsidR="00514E08" w14:paraId="65C68D8C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32BA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Azotowy N2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EAF1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337,1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DFBDE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Impulsowa 10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ns</w:t>
            </w:r>
            <w:proofErr w:type="spellEnd"/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860C4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20%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910DA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Spektroskopia, reakcje fotochemiczne</w:t>
            </w:r>
          </w:p>
        </w:tc>
      </w:tr>
      <w:tr w:rsidR="00514E08" w14:paraId="6C635D01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311CB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CO2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2643D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Najczęściej 10600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052F8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Ciągła lub 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FE00A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30%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BC4A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Obróbka materiałów, cięcie, spawanie, chirurgia,    stomatologia, laserowe układy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sledzące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kontrolowane reakcje jądrowe, rozdzielanie    izotopów</w:t>
            </w:r>
          </w:p>
        </w:tc>
      </w:tr>
      <w:tr w:rsidR="00514E08" w14:paraId="66EB460B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F3ED9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Aleksandrytowy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FA2C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Przestrajalna: 710-820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44D17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Ciągła lub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23760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0,3%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74ABB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Do określania poziomu skażenia atmosfery (LIDAR),    medycyna, spektroskopia</w:t>
            </w:r>
          </w:p>
        </w:tc>
      </w:tr>
      <w:tr w:rsidR="00514E08" w14:paraId="7561CD02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EAFC4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Excimerowy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KrCl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ArF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KrF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XeCl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XeF</w:t>
            </w:r>
            <w:proofErr w:type="spellEnd"/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DDC37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157, 193, 248, 308, 351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A01CD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067C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1-2%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1A5CA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Chirurgia (okulistyka, kardiochirurgia), mechanika    precyzyjna, znakowanie, wyk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onywanie otworów</w:t>
            </w:r>
          </w:p>
        </w:tc>
      </w:tr>
      <w:tr w:rsidR="00514E08" w14:paraId="66ACA61C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02C21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Erbowy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na szkle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Er: Szkło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D73B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1540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AD925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30EE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0,2%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EFC02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Pomiar odległości bezpieczny dla oka</w:t>
            </w:r>
          </w:p>
        </w:tc>
      </w:tr>
      <w:tr w:rsidR="00514E08" w14:paraId="17F1887A" w14:textId="77777777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6D74B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Erbowy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br/>
              <w:t>     Er: YAG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2248B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2940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4CB14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Impulsowa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3ADDD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1,5%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D7F8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Medycyna, badania biomedyczne</w:t>
            </w:r>
          </w:p>
        </w:tc>
      </w:tr>
    </w:tbl>
    <w:p w14:paraId="280D7987" w14:textId="77777777" w:rsidR="00514E08" w:rsidRDefault="00B538A7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14:paraId="27FBF547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Zagrożenie promieniowaniem laserowym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dla zdrowia człowieka odnosi się do oczu i skóry. Uszkodzenie tych tkanek zachodzi zazwyczaj na skutek reakcji termicznych w wyniku absorpcji dużej ilości energii przenoszonej przez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promienio-wanie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laserowe. </w:t>
      </w:r>
    </w:p>
    <w:p w14:paraId="07FD7857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Najbardziej zagrożone promieniowaniem laserowy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m są oczy [2]. W zależności od długości fali zagrożone są różne elementy składowe oka. Nadfiolet daleki UVC z zakresu 200- 215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i podczerwień o długościach fal powyżej 1400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pochłaniane są przez rogówką. Bliski nadfiolet UVA oraz częściowo podczerwień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IRA i IRB pochłaniane są przez soczewkę. Natomiast promieniowanie widzialne i bliska podczerwień IRA są przepuszczane do siatkówki. Specjalną uwagę zwraca się na uszkodzenie siatkówki promieniowaniem z zakresu 400 – 1400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 które może być szczególnie szko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dliwe. Wiąże się to z faktem, że wiązka laserowa o średnicy kilku milimetrów może być skupiona na siatkówce oka do małej plamki o średnicy 10 µm. Oznacza to, że natężenie napromienienia wiązki wchodzącej do oka o wartości 1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/cm2 jest efektywnie zwiększon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 do wartości 100 W/cm2 na siatkówce oka. W rezultacie docierające do siatkówki promieniowanie jest wystarczająco duże aby spowodować uszkodzenie siatkówki. W zależności od miejsca na siatkówce, gdzie skupiane jest promieniowanie laserowe stopień uszkodzen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ia jest różny. Uszkodzenie w obrębie dołka środkowego może spowodować w rezultacie stałą ślepotę. Skóra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 xml:space="preserve">jest największym organem ciała człowieka, a ryzyko jej uszkodzenia przez wiązkę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lase-rową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jest bardzo duże. </w:t>
      </w:r>
    </w:p>
    <w:p w14:paraId="21FE6964" w14:textId="77777777" w:rsidR="00514E08" w:rsidRDefault="00514E08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381DD541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Najbardziej zagrożona jest skóra rąk, głow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y i ramion. Jednak do wywołania uszkodzeń skóry promieniowaniem laserowym potrzebne są znacznie większe dawki niż w przypadku oka. Promieniowanie laserów pracujących w zakresie widzialnym oraz podczerwonym może wywołać łagodną postać rumienia, jak również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przy odpowiednio dużej dawce, być przyczyną poparzeń. Krótkotrwałe impulsy laserowe o dużej mocy szczytowej mogą powodować zwęglenie tkanek.</w:t>
      </w:r>
    </w:p>
    <w:p w14:paraId="6B8AF3BB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Jakkolwiek urządzenia laserowe posiadają specjalne osłony oraz wyposażone są w instrukcje bezpiecznego ich użytkowa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nia to zdarzają się przy ich obsłudze wypadki przy pracy, z czego aż 44% wiąże się z ekspozycją na promieniowanie laserowe [3]. Dlatego istotna jest znajomość klasy bezpieczeństwa lasera, które odzwierciedlają stopień szkodliwości danego urządzenia laserow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ego. W związku z faktem, że promieniowanie laserowe o zróżnicowanych długościach fal i mocach może wywołać różne skutki, podczas oddziaływania z tkanką biologiczną lasery podzielono na siedem klas (wg PN-EN 60825-1: 2000) 1, 1M, 2, 2M, 3R, 3B, 4. Wcześniej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szy podział dzielił lasery na pięć klas (1, 2, 3A, 3B, 4). W związku z powyższym producenci są zobligowani do umieszczenia na urządzeniu laserowym informacji o klasie bezpieczeństwa, do której należy dany laser. Dzięki temu użytkownicy tych urządzeń wiedzą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 jakie środki bezpieczeństwa mają przedsięwziąć. W tabeli 2 przedstawiono charakterystykę klas laserów.</w:t>
      </w:r>
    </w:p>
    <w:p w14:paraId="4CB533F6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</w:p>
    <w:p w14:paraId="5E9734EA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Tabela 2. Podział laserów i urządzeń laserowych na klasy (PN-EN 60825-1: 2000) [4]</w:t>
      </w:r>
    </w:p>
    <w:p w14:paraId="69D5D8F6" w14:textId="77777777" w:rsidR="00514E08" w:rsidRDefault="00B538A7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tbl>
      <w:tblPr>
        <w:tblW w:w="82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"/>
        <w:gridCol w:w="7663"/>
      </w:tblGrid>
      <w:tr w:rsidR="00514E08" w14:paraId="570D1936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13B0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Klasa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73017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Charakterystyka</w:t>
            </w:r>
          </w:p>
        </w:tc>
      </w:tr>
      <w:tr w:rsidR="00514E08" w14:paraId="062AAC81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8D0FA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9F23B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Lasery,    które są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bezpieczne w racjonalnych warunkach pracy</w:t>
            </w:r>
          </w:p>
        </w:tc>
      </w:tr>
      <w:tr w:rsidR="00514E08" w14:paraId="0471B846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28961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1M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310A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Lasery    emitujące promieniowanie w zakresie długości fal do 302,5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nm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 do 4000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nm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,    które są bezpieczne w racjonalnych warunkach pracy, ale mogą być    niebezpieczne podczas patrzenia w wiązkę przez przyrządy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 optyczne</w:t>
            </w:r>
          </w:p>
        </w:tc>
      </w:tr>
      <w:tr w:rsidR="00514E08" w14:paraId="6ADC4E5F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7095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EEBD2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Lasery    emitujące promieniowanie widzialne w przedziale długości fal od 700. Ochrona    oka jest zapewniona w sposób naturalny przez instynktowne reakcje obronne.</w:t>
            </w:r>
          </w:p>
        </w:tc>
      </w:tr>
      <w:tr w:rsidR="00514E08" w14:paraId="3E74E4F7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B7895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2M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1CF87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Lasery    emitujące promieniowanie widzialne w przedziale długości fal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od 700. Ochrona    oka jest zapewniona w sposób naturalny przez instynktowne reakcje obronne,    ale mogą być niebezpieczne podczas patrzenia w wiązkę przez przyrządy    optyczne.</w:t>
            </w:r>
          </w:p>
        </w:tc>
      </w:tr>
      <w:tr w:rsidR="00514E08" w14:paraId="59C22FDB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80BB9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3R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AA2E6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Lasery    emitujące promieniowanie w zakresie długości fal do 302,5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nm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 d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o 10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perscript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  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nm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, dla których bezpośrednie patrzenie w wiązkę jest potencjalnie    niebezpieczne.</w:t>
            </w:r>
          </w:p>
        </w:tc>
      </w:tr>
      <w:tr w:rsidR="00514E08" w14:paraId="40AA96A2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2BEA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47C05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Lasery,    które są niebezpieczne podczas bezpośredniej ekspozycji promieniowania.    Patrzenie na odbicia rozproszone są zwykle bezpieczne.</w:t>
            </w:r>
          </w:p>
        </w:tc>
      </w:tr>
      <w:tr w:rsidR="00514E08" w14:paraId="442FEA4E" w14:textId="77777777">
        <w:trPr>
          <w:jc w:val="center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61943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7F501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 xml:space="preserve">Lasery,  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które wytwarzają niebezpieczne odbicia rozproszone. Mogą one powodować    uszkodzenie skóry oraz stwarzają zagrożenie pożarem. Podczas obsługi laserów    klasy 4 należy zachować szczególną ostrożność.</w:t>
            </w:r>
          </w:p>
        </w:tc>
      </w:tr>
    </w:tbl>
    <w:p w14:paraId="7D3C8068" w14:textId="77777777" w:rsidR="00514E08" w:rsidRDefault="00B538A7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14:paraId="15172054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Poza urządzeniami klasy 1 użytkowanie laserów niesi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 za sobą możliwość wystąpienia zagrożeń ich promieniowaniem dla oczu i skóry człowieka. Najniebezpieczniejsze urządzenia laserowe należą do klasy 4. Ich przykładem są lasery wykorzystywane przy cięciu spawaniu i znakowaniu oraz niektóre z laserów stosowan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ych w medycynie (np. lance laserowe). Przy obsłudze tych laserów konieczne jest zachowanie daleko idących środków bezpieczeństwa.</w:t>
      </w:r>
    </w:p>
    <w:p w14:paraId="333FE473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Każdy stosowany na stanowisku laser musi mieć przypisaną klasę, która wiąże się z koniecznością stosowania odpowie-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dnich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środ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ków ochronnych przed promieniowaniem laserowym bezpośrednim, natomiast może istnieć potrzeba zabezpieczenia oczu pracownika przed promieniowaniem odbitym 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rozpro-szonym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 Promieniowanie to często jest również niebezpieczne dla ludzi i powinno być uwzględni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one przy projektowaniu bezpiecznego stanowiska z urządzeniem laserowym.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 xml:space="preserve">Najwyższy poziom promieniowania laserowego, który nie powoduje obrażeń oczu i skóry określany jest w odpowiednich aktach prawnych: na poziomie krajowym w rozporządzeniu, a na poziomie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Unii Europejskiej – Dyrektywie (2006/25/EU) [5]. W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Polsce określa go rozporządzenie  w sprawie najwyższych dopuszczalnych stężeń i natężeń czynników szkodliwych dla zdrowia w środowisku pracy, jako maksymalną dopuszczalną ekspozycję MDE (Dz.U. nr 217) [6[.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Ustalone wartości graniczne odnoszą się do przypadkowych, krótkotrwałych ekspozycji człowieka na to promieniowanie, a nie do zamierzonych ekspozycji do celów medycznych, rehabilitacyjnych, czy optycznej tomografii komputerowej. </w:t>
      </w:r>
    </w:p>
    <w:p w14:paraId="352BD084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Ekspozycji na promieniowan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ie laserowe, którego parametry przekraczają ustalone wartości MDE wskazuje na duże ryzyko zawodowe, co jest równoznaczne ze szkodliwym skutkiem dla zdrowia. Dlatego pomiary odpowiednich parametrów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promienio-wania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laserowego na stanowiskach pracy powinny by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ć wykonywane zgodnie z obowiązującymi przepisami dotyczącymi badań czynników szkodliwych dla zdrowia w środowisku pracy (Dz. U. nr 73) [7]. Na ich podstawie powinna być dokonana ocena ryzyka zawodowego, zgodnie z przyjętymi kryteriami oceny zagrożenia (Dz.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U. nr 217).</w:t>
      </w:r>
    </w:p>
    <w:p w14:paraId="6CEB2F64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Prawidłowo i bezpiecznie zorganizowane stanowisko laserowe wymaga szczegółowej oceny wszystkich zagrożeń wynikających z jego funkcjonowania. Można przyjąć zasadę, że rozważa się trzy podstawowe elementy, tzn. potencjał zagrożeń spowodowany sam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ym układem laserowym, środowisko, w którym umiejscowiony jest układ oraz stopień świadomości personelu obsługującego.</w:t>
      </w:r>
    </w:p>
    <w:p w14:paraId="15860E8F" w14:textId="77777777" w:rsidR="00514E08" w:rsidRDefault="00B538A7">
      <w:pPr>
        <w:shd w:val="clear" w:color="auto" w:fill="FFFFFF"/>
        <w:spacing w:after="0" w:line="210" w:lineRule="atLeast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Podczas pracy z urządzeniami laserowymi należy zachować szczególną ostrożność ze względu na właściwości emitowanego promieniowania, chara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kteryzującego się znaczną gęstością mocy w porównaniu z promieniowaniem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otrzymy-wanym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ze źródeł klasycznych. Niebezpieczeństwo wywołane przez urządzenia laserowe nie ogranicza się jedynie do promieniowania emitowanych wiązek laserowych. </w:t>
      </w:r>
    </w:p>
    <w:p w14:paraId="52E947E9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Z uwagi na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konstrukcję i sposób pracy urządzeń laserowych należy również brać pod uwagę takie źródła zagrożeń jak:</w:t>
      </w:r>
    </w:p>
    <w:tbl>
      <w:tblPr>
        <w:tblW w:w="907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514E08" w14:paraId="74EFD054" w14:textId="77777777">
        <w:tc>
          <w:tcPr>
            <w:tcW w:w="9072" w:type="dxa"/>
            <w:shd w:val="clear" w:color="auto" w:fill="FFFFFF"/>
          </w:tcPr>
          <w:p w14:paraId="5A7885D1" w14:textId="77777777" w:rsidR="00514E08" w:rsidRDefault="00B538A7">
            <w:pPr>
              <w:pStyle w:val="Akapitzlist"/>
              <w:numPr>
                <w:ilvl w:val="0"/>
                <w:numId w:val="3"/>
              </w:num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zagrożenia elektryczne, </w:t>
            </w:r>
          </w:p>
          <w:p w14:paraId="5CB28A66" w14:textId="77777777" w:rsidR="00514E08" w:rsidRDefault="00B538A7">
            <w:pPr>
              <w:pStyle w:val="Akapitzlist"/>
              <w:numPr>
                <w:ilvl w:val="0"/>
                <w:numId w:val="3"/>
              </w:num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zagrożenia pochodzące od par i gazów (np.  w chirurgii dymy powstające na skutek termicznego cięcia tkanek),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</w:p>
          <w:p w14:paraId="48746556" w14:textId="77777777" w:rsidR="00514E08" w:rsidRDefault="00B538A7">
            <w:pPr>
              <w:pStyle w:val="Akapitzlist"/>
              <w:numPr>
                <w:ilvl w:val="0"/>
                <w:numId w:val="3"/>
              </w:num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zagrożenia pożarowe i wybuchowe (np. zapalenie się materiałów palnych na skutek oddziaływania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promienio-wania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laserowego dużej mocy),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</w:p>
          <w:p w14:paraId="34607EDE" w14:textId="77777777" w:rsidR="00514E08" w:rsidRDefault="00B538A7">
            <w:pPr>
              <w:pStyle w:val="Akapitzlist"/>
              <w:numPr>
                <w:ilvl w:val="0"/>
                <w:numId w:val="3"/>
              </w:num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zagrożenia promieniowaniem towarzyszącym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nielasero-wym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) (np. zagrożenia promieniowaniem wysokiej często-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tliwości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lub ren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tgenowskim pochodzącym z laserów).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</w:p>
        </w:tc>
      </w:tr>
      <w:tr w:rsidR="00514E08" w14:paraId="4C24F781" w14:textId="77777777">
        <w:tc>
          <w:tcPr>
            <w:tcW w:w="9072" w:type="dxa"/>
            <w:shd w:val="clear" w:color="auto" w:fill="FFFFFF"/>
          </w:tcPr>
          <w:p w14:paraId="2F1823DF" w14:textId="77777777" w:rsidR="00514E08" w:rsidRDefault="00514E0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</w:tr>
    </w:tbl>
    <w:p w14:paraId="4137F35E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Wszystkie wymienione czynniki stanowią więc potencjał zagrożeń spowodowany samym układem laserowym. </w:t>
      </w:r>
    </w:p>
    <w:p w14:paraId="1A803F62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Umiejscowienie układu laserowego odgrywa bardzo ważne znaczenie z punktu widzenia efektywności pracy lasera, jak rów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nież bezpieczeństwa. Bardzo ważnymi elementami bezpieczeństwa laserowego jest również zastosowanie odpowiednich blokad bezpieczeństwa oraz środków ochrony indywidualnej i zbiorowej a także szkolenie pracowników. Szkolenie personelu obsługującego urządzenie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laserowe powinno obejmować:</w:t>
      </w:r>
    </w:p>
    <w:tbl>
      <w:tblPr>
        <w:tblW w:w="8647" w:type="dxa"/>
        <w:tblInd w:w="56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47"/>
      </w:tblGrid>
      <w:tr w:rsidR="00514E08" w14:paraId="559F3793" w14:textId="77777777">
        <w:tc>
          <w:tcPr>
            <w:tcW w:w="8647" w:type="dxa"/>
            <w:shd w:val="clear" w:color="auto" w:fill="FFFFFF"/>
          </w:tcPr>
          <w:p w14:paraId="450C4B19" w14:textId="77777777" w:rsidR="00514E08" w:rsidRDefault="00B538A7">
            <w:pPr>
              <w:pStyle w:val="Akapitzlist"/>
              <w:numPr>
                <w:ilvl w:val="0"/>
                <w:numId w:val="4"/>
              </w:numPr>
              <w:spacing w:after="0" w:line="210" w:lineRule="atLeast"/>
              <w:ind w:left="522" w:hanging="567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procedury eksploatacji urządzeń laserowych,</w:t>
            </w:r>
          </w:p>
          <w:p w14:paraId="03A9D647" w14:textId="77777777" w:rsidR="00514E08" w:rsidRDefault="00B538A7">
            <w:pPr>
              <w:pStyle w:val="Akapitzlist"/>
              <w:numPr>
                <w:ilvl w:val="0"/>
                <w:numId w:val="4"/>
              </w:numPr>
              <w:spacing w:after="0" w:line="210" w:lineRule="atLeast"/>
              <w:ind w:left="522" w:hanging="567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sposób właściwego użycia procedur kontroli zagrożenia, znaków ostrzegawczych, itp., procedury zgłaszania wypadku,</w:t>
            </w:r>
          </w:p>
          <w:p w14:paraId="258E0D41" w14:textId="77777777" w:rsidR="00514E08" w:rsidRDefault="00B538A7">
            <w:pPr>
              <w:pStyle w:val="Akapitzlist"/>
              <w:numPr>
                <w:ilvl w:val="0"/>
                <w:numId w:val="4"/>
              </w:num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zagadnienia związane ze skutkami biologicznymi 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oddziaływania promieniowania laserowego na oczy i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skórę.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</w:p>
        </w:tc>
      </w:tr>
    </w:tbl>
    <w:p w14:paraId="5823EEBF" w14:textId="77777777" w:rsidR="00514E08" w:rsidRDefault="00B538A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W pomieszczeniach, w których znajdują są urządzenia laserowe, mogące emitować nieosłonięte wiązki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promieniowa-nia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 należy zapewnić:</w:t>
      </w:r>
    </w:p>
    <w:tbl>
      <w:tblPr>
        <w:tblW w:w="907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514E08" w14:paraId="224488B4" w14:textId="77777777">
        <w:tc>
          <w:tcPr>
            <w:tcW w:w="9072" w:type="dxa"/>
            <w:shd w:val="clear" w:color="auto" w:fill="FFFFFF"/>
          </w:tcPr>
          <w:p w14:paraId="758B0840" w14:textId="77777777" w:rsidR="00514E08" w:rsidRDefault="00B538A7">
            <w:pPr>
              <w:numPr>
                <w:ilvl w:val="0"/>
                <w:numId w:val="1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a) oświet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lenie elektryczne o odpowiednio wysokim poziomie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natężenia, gdyż w takich warunkach źrenice oczu są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znacznie mniej rozszerzone niż w miejscach ciemnych i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słabo oświetlonych. Przy mniej rozszerzonej źrenicy, mniej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 xml:space="preserve">     promieniowania la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serowego może wniknąć do oka i a tym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samy skutki szkodliwe są też mniejsze,</w:t>
            </w:r>
          </w:p>
          <w:p w14:paraId="71C86A8B" w14:textId="77777777" w:rsidR="00514E08" w:rsidRDefault="00B538A7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b) matowe wykończenie ścian, aby uniknąć przypadkowych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niebezpiecznych odbić zwierciadlanych,</w:t>
            </w:r>
          </w:p>
          <w:p w14:paraId="30AC5AE5" w14:textId="77777777" w:rsidR="00514E08" w:rsidRDefault="00B538A7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c) odpowiednie zabezpieczenie okien, aby promieniowanie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laserowe nie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 mogło przedostać się na zewnątrz pomie-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szczenia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,</w:t>
            </w:r>
          </w:p>
          <w:p w14:paraId="5F27DB88" w14:textId="77777777" w:rsidR="00514E08" w:rsidRDefault="00B538A7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 xml:space="preserve">d) odpowiednio oznakowanie wejścia do miejsca, w którym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  <w:t xml:space="preserve">     pracuje laser tak, aby informować o potencjalnym zagrożeniu </w:t>
            </w:r>
          </w:p>
          <w:p w14:paraId="171DD02B" w14:textId="77777777" w:rsidR="00514E08" w:rsidRDefault="00514E08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  <w:p w14:paraId="6DC7BA57" w14:textId="77777777" w:rsidR="00514E08" w:rsidRDefault="00B538A7">
            <w:pPr>
              <w:numPr>
                <w:ilvl w:val="0"/>
                <w:numId w:val="2"/>
              </w:numPr>
              <w:spacing w:after="0" w:line="21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Wzór etykiety ostrzegawczej przedstawiono na rysunku 1.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br/>
            </w:r>
          </w:p>
        </w:tc>
      </w:tr>
    </w:tbl>
    <w:p w14:paraId="3A3D26DA" w14:textId="77777777" w:rsidR="00514E08" w:rsidRDefault="00B538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noProof/>
        </w:rPr>
        <w:lastRenderedPageBreak/>
        <w:drawing>
          <wp:inline distT="0" distB="8890" distL="0" distR="0" wp14:anchorId="457BE842" wp14:editId="3D8A0F42">
            <wp:extent cx="3514090" cy="2543810"/>
            <wp:effectExtent l="0" t="0" r="0" b="0"/>
            <wp:docPr id="1" name="Obraz 1" descr="https://www.ciop.pl/CIOPPortalWAR/file/24869/promlas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www.ciop.pl/CIOPPortalWAR/file/24869/promlaser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</w:t>
      </w:r>
    </w:p>
    <w:p w14:paraId="57083B48" w14:textId="77777777" w:rsidR="00514E08" w:rsidRDefault="00B538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Rys. 1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Etykieta ostrzegawcza – znak zagrożenia (PN-EN 60825-1: 2000)</w:t>
      </w:r>
    </w:p>
    <w:p w14:paraId="71D71AEF" w14:textId="77777777" w:rsidR="00514E08" w:rsidRDefault="00514E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14:paraId="64314499" w14:textId="77777777" w:rsidR="00514E08" w:rsidRDefault="00514E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14:paraId="51219280" w14:textId="77777777" w:rsidR="00514E08" w:rsidRDefault="00B538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znak informacyjny</w:t>
      </w:r>
    </w:p>
    <w:p w14:paraId="0FFE0814" w14:textId="77777777" w:rsidR="00514E08" w:rsidRDefault="00514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1F8896FF" w14:textId="77777777" w:rsidR="00514E08" w:rsidRDefault="00B538A7">
      <w:pPr>
        <w:shd w:val="clear" w:color="auto" w:fill="FFFFFF"/>
        <w:spacing w:after="0" w:line="240" w:lineRule="auto"/>
        <w:rPr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 </w:t>
      </w:r>
      <w:r>
        <w:rPr>
          <w:lang w:eastAsia="pl-PL"/>
        </w:rPr>
        <w:t xml:space="preserve">          </w:t>
      </w:r>
      <w:r>
        <w:rPr>
          <w:noProof/>
        </w:rPr>
        <w:drawing>
          <wp:inline distT="0" distB="1905" distL="0" distR="0" wp14:anchorId="7478244D" wp14:editId="40158932">
            <wp:extent cx="4687570" cy="2607945"/>
            <wp:effectExtent l="0" t="0" r="0" b="0"/>
            <wp:docPr id="2" name="Obraz 2" descr="PA011 - Uwaga! Promieniowanie - nie wchodzić - znak informacyjny - Promieniowanie laserowe – bezpieczeństwo i oznak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011 - Uwaga! Promieniowanie - nie wchodzić - znak informacyjny - Promieniowanie laserowe – bezpieczeństwo i oznakow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8329" w14:textId="77777777" w:rsidR="00514E08" w:rsidRDefault="00514E08">
      <w:pPr>
        <w:shd w:val="clear" w:color="auto" w:fill="FFFFFF"/>
        <w:spacing w:after="0" w:line="240" w:lineRule="auto"/>
        <w:rPr>
          <w:lang w:eastAsia="pl-PL"/>
        </w:rPr>
      </w:pPr>
    </w:p>
    <w:p w14:paraId="1255A386" w14:textId="77777777" w:rsidR="00514E08" w:rsidRDefault="00514E08">
      <w:pPr>
        <w:shd w:val="clear" w:color="auto" w:fill="FFFFFF"/>
        <w:spacing w:after="0" w:line="240" w:lineRule="auto"/>
        <w:rPr>
          <w:lang w:eastAsia="pl-PL"/>
        </w:rPr>
      </w:pPr>
    </w:p>
    <w:p w14:paraId="7A6F072B" w14:textId="77777777" w:rsidR="00514E08" w:rsidRDefault="00B538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W tabeli 3 wymieniono podstawowe wymagania i zalecenia dla użytkowników urządzeń laserowych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</w:r>
    </w:p>
    <w:p w14:paraId="1073055E" w14:textId="77777777" w:rsidR="00514E08" w:rsidRDefault="00B538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Tabela 3 Podstawowe wymagania i zalecenia dla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użytkowników urządzeń laserowych</w:t>
      </w:r>
    </w:p>
    <w:p w14:paraId="27A1ADA8" w14:textId="77777777" w:rsidR="00514E08" w:rsidRDefault="00B538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tbl>
      <w:tblPr>
        <w:tblW w:w="89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4"/>
        <w:gridCol w:w="599"/>
        <w:gridCol w:w="702"/>
        <w:gridCol w:w="599"/>
        <w:gridCol w:w="702"/>
        <w:gridCol w:w="682"/>
        <w:gridCol w:w="678"/>
        <w:gridCol w:w="599"/>
      </w:tblGrid>
      <w:tr w:rsidR="00514E08" w14:paraId="14B9D43B" w14:textId="77777777">
        <w:trPr>
          <w:jc w:val="center"/>
        </w:trPr>
        <w:tc>
          <w:tcPr>
            <w:tcW w:w="44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FDCF4" w14:textId="77777777" w:rsidR="00514E08" w:rsidRDefault="00B538A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Wymagania  i zalecenia</w:t>
            </w:r>
          </w:p>
        </w:tc>
        <w:tc>
          <w:tcPr>
            <w:tcW w:w="456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1C24BB" w14:textId="77777777" w:rsidR="00514E08" w:rsidRDefault="00B538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 lasera</w:t>
            </w:r>
          </w:p>
        </w:tc>
      </w:tr>
      <w:tr w:rsidR="00514E08" w14:paraId="05FFC957" w14:textId="77777777">
        <w:trPr>
          <w:jc w:val="center"/>
        </w:trPr>
        <w:tc>
          <w:tcPr>
            <w:tcW w:w="44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380FA68D" w14:textId="77777777" w:rsidR="00514E08" w:rsidRDefault="00514E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B75398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1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6B2C474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1M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1CB7763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2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53DF1F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2M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4788B7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3R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4F8B1BF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3B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26BB999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Klasa 4</w:t>
            </w:r>
          </w:p>
        </w:tc>
      </w:tr>
      <w:tr w:rsidR="00514E08" w14:paraId="3266AC2E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DBCAC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Mianowanie    inspektora do spraw bezpieczeństwa laserowego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AFEE24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F3C6BA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3BFBC58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4D5CBA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58F25F9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1)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654A1E3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6775EF3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4922902D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E8381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Zastosowanie    łącznika zdalnej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blokady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12BC292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5783F83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CD531A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19DF13A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1E0115C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2AAD4AA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5516074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6ACEF3FF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1F69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Uruchamianie    kluczem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3C5D324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5E5EB59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2686B7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AEFB4B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48F5578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072CB27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58C7247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0518154C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7366C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Zastosowanie    ogranicznika lub tłumika wiązki laserowej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063A1AB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E1E8F3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569943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6E68BED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436E912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03C45F6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1F8D26D9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108DB0BE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F5BC8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Urządzenie    sygnalizujące emisję promieniowania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94D8E0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F4EBBB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A837FF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1D2156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138CF50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1)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219FEB4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0F10BF7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4A4D5907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C2163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Zastosowanie    znaków ostrzegawczych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EDAB708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7ACAE8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6B1792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0181481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57B6CD4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1AED13F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1424293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4DFB2FB5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5D30A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Osłonięcie    wiązek laserowych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5620E2C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6A8607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489278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5CBDE9F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CC4871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1A801EB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4027B29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31E83959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21F5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Unikanie    odbić zwierciadlanych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758949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0C4810E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3BC8D43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3384110B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6C8E945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34DD69B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2D2CFCB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  <w:tr w:rsidR="00514E08" w14:paraId="0A72A534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ECD3A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Zastosowanie    środków ochrony oczu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C7FF8E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547D2E01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615AC61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26E1F2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05ADB08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359D5AD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2)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5867353F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2)</w:t>
            </w:r>
          </w:p>
        </w:tc>
      </w:tr>
      <w:tr w:rsidR="00514E08" w14:paraId="5330DD08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8844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Zastosowanie    odzieży ochronnej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23736BC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B3BCB40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FF120F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708A0E26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B4DBC0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032DB2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3)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6A0EC1E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pl-PL"/>
              </w:rPr>
              <w:t>3)</w:t>
            </w:r>
          </w:p>
        </w:tc>
      </w:tr>
      <w:tr w:rsidR="00514E08" w14:paraId="703AA9C5" w14:textId="77777777">
        <w:trPr>
          <w:jc w:val="center"/>
        </w:trPr>
        <w:tc>
          <w:tcPr>
            <w:tcW w:w="4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9C6542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Szkolenie    pracowników w zakresie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bezpiecznej pracy z laserami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EE5574A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4F528235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2B59FA4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FF99"/>
            <w:vAlign w:val="center"/>
          </w:tcPr>
          <w:p w14:paraId="35E44E04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1291B47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14:paraId="7AC4F7DE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vAlign w:val="center"/>
          </w:tcPr>
          <w:p w14:paraId="7165FA27" w14:textId="77777777" w:rsidR="00514E08" w:rsidRDefault="00B538A7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+</w:t>
            </w:r>
          </w:p>
        </w:tc>
      </w:tr>
    </w:tbl>
    <w:p w14:paraId="158FD14C" w14:textId="77777777" w:rsidR="00514E08" w:rsidRDefault="00B538A7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14:paraId="495D0549" w14:textId="77777777" w:rsidR="00514E08" w:rsidRDefault="00B538A7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Wymagane tylko podczas emisji promieniowania spoza zakresu widzialnego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2) Wymagane jeśli w obszarze oddziaływania promieniowania laserowego przekroczone są wartości MDE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 xml:space="preserve">3) Wymagane jeśli 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promieniowanie laserowe stwarza potencjalne zagrożenie</w:t>
      </w:r>
    </w:p>
    <w:p w14:paraId="10A08F99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7AB19E65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0B168347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79B6F48F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7AD113DF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41F45104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54D4DBCC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0500F6AE" w14:textId="77777777" w:rsidR="00514E08" w:rsidRDefault="00B538A7">
      <w:pPr>
        <w:shd w:val="clear" w:color="auto" w:fill="FFFFFF"/>
        <w:spacing w:after="0" w:line="210" w:lineRule="atLeast"/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Do ochrony przed promieniowaniem laserowym stosowane są </w:t>
      </w:r>
      <w:hyperlink r:id="rId10">
        <w:r>
          <w:rPr>
            <w:rStyle w:val="ListLabel71"/>
          </w:rPr>
          <w:t>gogle i okulary wyposażone w odpowiednie filtry optyczne.</w:t>
        </w:r>
      </w:hyperlink>
    </w:p>
    <w:p w14:paraId="11043553" w14:textId="77777777" w:rsidR="00514E08" w:rsidRDefault="00514E08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697E68E6" w14:textId="77777777" w:rsidR="00514E08" w:rsidRDefault="00B538A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Działanie biologiczne promieniowania laserowego na tkanki:</w:t>
      </w:r>
    </w:p>
    <w:p w14:paraId="318B1ECA" w14:textId="77777777" w:rsidR="00514E08" w:rsidRDefault="00B538A7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wzrost syntezy ATP,</w:t>
      </w:r>
    </w:p>
    <w:p w14:paraId="4129000D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wzrost syntezy białek,</w:t>
      </w:r>
    </w:p>
    <w:p w14:paraId="5CF3D64D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zmiany w błonach biologicznych,</w:t>
      </w:r>
    </w:p>
    <w:p w14:paraId="1171312D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zwiększenie aktywności niektórych enzymów i </w:t>
      </w:r>
      <w:proofErr w:type="spellStart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prostoglandyn</w:t>
      </w:r>
      <w:proofErr w:type="spellEnd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,</w:t>
      </w:r>
    </w:p>
    <w:p w14:paraId="3E783FB9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lastRenderedPageBreak/>
        <w:t>wpływ na fagocytozę,</w:t>
      </w:r>
    </w:p>
    <w:p w14:paraId="263174C6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wpływ na odporność,</w:t>
      </w:r>
    </w:p>
    <w:p w14:paraId="52599E3B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wpływ na rozmnażanie i</w:t>
      </w: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 ruchliwość komórek,</w:t>
      </w:r>
    </w:p>
    <w:p w14:paraId="53181027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wzrost mikrokrążenia,</w:t>
      </w:r>
    </w:p>
    <w:p w14:paraId="5D309663" w14:textId="77777777" w:rsidR="00514E08" w:rsidRDefault="00B538A7">
      <w:pPr>
        <w:numPr>
          <w:ilvl w:val="0"/>
          <w:numId w:val="6"/>
        </w:numPr>
        <w:shd w:val="clear" w:color="auto" w:fill="FFFFFF"/>
        <w:spacing w:afterAutospacing="1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stymulacja procesu powstawania nowych naczyń </w:t>
      </w:r>
      <w:proofErr w:type="spellStart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krwio</w:t>
      </w:r>
      <w:proofErr w:type="spellEnd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-nośnych,</w:t>
      </w:r>
    </w:p>
    <w:p w14:paraId="2C063539" w14:textId="77777777" w:rsidR="00514E08" w:rsidRDefault="00B538A7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225"/>
        <w:jc w:val="both"/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zwiększenie stężenia adrenaliny, noradrenaliny, serotoniny,</w:t>
      </w:r>
    </w:p>
    <w:p w14:paraId="05349CB5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pobudzenie syntezy miocytów,</w:t>
      </w:r>
    </w:p>
    <w:p w14:paraId="4E6C8CCB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regeneracja nerwów,</w:t>
      </w:r>
    </w:p>
    <w:p w14:paraId="356214B3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zwiększenie stężenia endorfin,</w:t>
      </w:r>
    </w:p>
    <w:p w14:paraId="0EC0DF69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zmniejszenie przewodnictwa nerwowego w nerwach </w:t>
      </w:r>
      <w:proofErr w:type="spellStart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czu</w:t>
      </w:r>
      <w:proofErr w:type="spellEnd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-         </w:t>
      </w:r>
      <w:proofErr w:type="spellStart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ciowych</w:t>
      </w:r>
      <w:proofErr w:type="spellEnd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,</w:t>
      </w:r>
    </w:p>
    <w:p w14:paraId="18478475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działanie przeciwbólowe,</w:t>
      </w:r>
    </w:p>
    <w:p w14:paraId="0AB130A8" w14:textId="77777777" w:rsidR="00514E08" w:rsidRDefault="00B53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działanie przeciwobrzękowe i przeciwzapalne,</w:t>
      </w:r>
    </w:p>
    <w:p w14:paraId="4AA460B1" w14:textId="77777777" w:rsidR="00514E08" w:rsidRDefault="00B538A7">
      <w:pPr>
        <w:numPr>
          <w:ilvl w:val="0"/>
          <w:numId w:val="6"/>
        </w:numPr>
        <w:shd w:val="clear" w:color="auto" w:fill="FFFFFF"/>
        <w:spacing w:afterAutospacing="1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stymuluje regeneracje tkanek.</w:t>
      </w:r>
    </w:p>
    <w:p w14:paraId="1F1E40F7" w14:textId="77777777" w:rsidR="00514E08" w:rsidRDefault="00B538A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3C3C3C"/>
          <w:sz w:val="32"/>
          <w:szCs w:val="32"/>
          <w:lang w:eastAsia="pl-PL"/>
        </w:rPr>
        <w:t>Wskazania do zastosowania terapii laserowej nisko-energetycznej:</w:t>
      </w:r>
    </w:p>
    <w:p w14:paraId="66AF1553" w14:textId="77777777" w:rsidR="00514E08" w:rsidRDefault="00B538A7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rany </w:t>
      </w: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pooperacyjne,</w:t>
      </w:r>
    </w:p>
    <w:p w14:paraId="65D209EF" w14:textId="77777777" w:rsidR="00514E08" w:rsidRDefault="00B53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owrzodzenia,</w:t>
      </w:r>
    </w:p>
    <w:p w14:paraId="45D40E89" w14:textId="77777777" w:rsidR="00514E08" w:rsidRDefault="00B53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przeszczepy skóry,</w:t>
      </w:r>
    </w:p>
    <w:p w14:paraId="733E6925" w14:textId="77777777" w:rsidR="00514E08" w:rsidRDefault="00B53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choroby narządu ruchu,</w:t>
      </w:r>
    </w:p>
    <w:p w14:paraId="3C54A64E" w14:textId="77777777" w:rsidR="00514E08" w:rsidRDefault="00B53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choroby reumatyczne,</w:t>
      </w:r>
    </w:p>
    <w:p w14:paraId="167CCD8A" w14:textId="77777777" w:rsidR="00514E08" w:rsidRDefault="00B53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choroby skóry,</w:t>
      </w:r>
    </w:p>
    <w:p w14:paraId="4CE5DA62" w14:textId="77777777" w:rsidR="00514E08" w:rsidRDefault="00B538A7">
      <w:pPr>
        <w:numPr>
          <w:ilvl w:val="0"/>
          <w:numId w:val="7"/>
        </w:numPr>
        <w:shd w:val="clear" w:color="auto" w:fill="FFFFFF"/>
        <w:spacing w:afterAutospacing="1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choroby przyzębia.</w:t>
      </w:r>
    </w:p>
    <w:p w14:paraId="28F7C4BC" w14:textId="77777777" w:rsidR="00514E08" w:rsidRDefault="00B538A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3C3C3C"/>
          <w:sz w:val="32"/>
          <w:szCs w:val="32"/>
          <w:lang w:eastAsia="pl-PL"/>
        </w:rPr>
        <w:t>Przeciwwskazania do zastosowania terapii laserowej:</w:t>
      </w:r>
    </w:p>
    <w:p w14:paraId="44431FB0" w14:textId="77777777" w:rsidR="00514E08" w:rsidRDefault="00B538A7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ciąża,</w:t>
      </w:r>
    </w:p>
    <w:p w14:paraId="5E23700A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obecność metalowych implantów,</w:t>
      </w:r>
    </w:p>
    <w:p w14:paraId="108E05F4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ciężkie infekcje bakteryjne, </w:t>
      </w: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wirusowe i grzybicze,</w:t>
      </w:r>
    </w:p>
    <w:p w14:paraId="33871EB5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stany gorączkowe,</w:t>
      </w:r>
    </w:p>
    <w:p w14:paraId="61B1E104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ogólny stan wyniszczenia organizmu,</w:t>
      </w:r>
    </w:p>
    <w:p w14:paraId="00123970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padaczka,</w:t>
      </w:r>
    </w:p>
    <w:p w14:paraId="56322F24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uczulenie na światło,</w:t>
      </w:r>
    </w:p>
    <w:p w14:paraId="5E474D6C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nowotwory,</w:t>
      </w:r>
    </w:p>
    <w:p w14:paraId="70720B70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mastopatia</w:t>
      </w:r>
      <w:proofErr w:type="spellEnd"/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 włóknista sutka,</w:t>
      </w:r>
    </w:p>
    <w:p w14:paraId="622DB468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nadczynność gruczołów dokrewnych,</w:t>
      </w:r>
    </w:p>
    <w:p w14:paraId="0E6EE934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niewyrównana cukrzyca,</w:t>
      </w:r>
    </w:p>
    <w:p w14:paraId="4FF52730" w14:textId="77777777" w:rsidR="00514E08" w:rsidRDefault="00B53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lastRenderedPageBreak/>
        <w:t>uszkodzenie skóry przez UV, RTG, promienie jonizując</w:t>
      </w: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>e,</w:t>
      </w:r>
    </w:p>
    <w:p w14:paraId="0AED383A" w14:textId="77777777" w:rsidR="00514E08" w:rsidRDefault="00B538A7">
      <w:pPr>
        <w:numPr>
          <w:ilvl w:val="0"/>
          <w:numId w:val="8"/>
        </w:numPr>
        <w:shd w:val="clear" w:color="auto" w:fill="FFFFFF"/>
        <w:spacing w:afterAutospacing="1" w:line="240" w:lineRule="auto"/>
        <w:ind w:left="225"/>
        <w:jc w:val="both"/>
        <w:rPr>
          <w:rFonts w:ascii="Arial" w:eastAsia="Times New Roman" w:hAnsi="Arial" w:cs="Arial"/>
          <w:color w:val="3C3C3C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t xml:space="preserve">inna przeciwwskazania do stosowania IR i promieniowania   </w:t>
      </w:r>
      <w:r>
        <w:rPr>
          <w:rFonts w:ascii="Arial" w:eastAsia="Times New Roman" w:hAnsi="Arial" w:cs="Arial"/>
          <w:color w:val="3C3C3C"/>
          <w:sz w:val="32"/>
          <w:szCs w:val="32"/>
          <w:lang w:eastAsia="pl-PL"/>
        </w:rPr>
        <w:br/>
        <w:t xml:space="preserve">      widzialnego.</w:t>
      </w:r>
    </w:p>
    <w:p w14:paraId="4992D01A" w14:textId="77777777" w:rsidR="00514E08" w:rsidRDefault="00B538A7">
      <w:pPr>
        <w:rPr>
          <w:sz w:val="32"/>
          <w:szCs w:val="32"/>
        </w:rPr>
      </w:pPr>
      <w:r>
        <w:rPr>
          <w:sz w:val="32"/>
          <w:szCs w:val="32"/>
        </w:rPr>
        <w:t xml:space="preserve">Fale elektromagnetyczne – film </w:t>
      </w:r>
    </w:p>
    <w:p w14:paraId="204656C8" w14:textId="77777777" w:rsidR="00514E08" w:rsidRDefault="00B538A7">
      <w:pPr>
        <w:shd w:val="clear" w:color="auto" w:fill="FFFFFF"/>
        <w:spacing w:after="0" w:line="210" w:lineRule="atLeast"/>
      </w:pPr>
      <w:hyperlink r:id="rId11">
        <w:r>
          <w:rPr>
            <w:rStyle w:val="czeinternetowe"/>
          </w:rPr>
          <w:t>https://www.youtube.com/watch?v=x8tJGv8sNQA</w:t>
        </w:r>
      </w:hyperlink>
    </w:p>
    <w:sectPr w:rsidR="00514E08">
      <w:pgSz w:w="11906" w:h="16838"/>
      <w:pgMar w:top="1135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DC4"/>
    <w:multiLevelType w:val="multilevel"/>
    <w:tmpl w:val="E0B8B54E"/>
    <w:lvl w:ilvl="0">
      <w:start w:val="1"/>
      <w:numFmt w:val="bullet"/>
      <w:lvlText w:val=""/>
      <w:lvlJc w:val="left"/>
      <w:pPr>
        <w:ind w:left="8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F5AC5"/>
    <w:multiLevelType w:val="multilevel"/>
    <w:tmpl w:val="EC52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0F09"/>
    <w:multiLevelType w:val="multilevel"/>
    <w:tmpl w:val="23329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D0938"/>
    <w:multiLevelType w:val="multilevel"/>
    <w:tmpl w:val="99A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392758ED"/>
    <w:multiLevelType w:val="multilevel"/>
    <w:tmpl w:val="A2F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D76FB"/>
    <w:multiLevelType w:val="multilevel"/>
    <w:tmpl w:val="A43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50D5E42"/>
    <w:multiLevelType w:val="multilevel"/>
    <w:tmpl w:val="9E4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A796FEE"/>
    <w:multiLevelType w:val="multilevel"/>
    <w:tmpl w:val="9504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E129A"/>
    <w:multiLevelType w:val="multilevel"/>
    <w:tmpl w:val="BA8E4E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08"/>
    <w:rsid w:val="00514E08"/>
    <w:rsid w:val="00B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05B0"/>
  <w15:docId w15:val="{8141D32B-0980-4374-8A2D-602C61E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6D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6DD2"/>
    <w:rPr>
      <w:b/>
      <w:bCs/>
    </w:rPr>
  </w:style>
  <w:style w:type="character" w:customStyle="1" w:styleId="niebieski1">
    <w:name w:val="niebieski1"/>
    <w:basedOn w:val="Domylnaczcionkaakapitu"/>
    <w:qFormat/>
    <w:rsid w:val="00286DD2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32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3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Arial" w:hAnsi="Arial"/>
      <w:sz w:val="3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Arial" w:eastAsia="Times New Roman" w:hAnsi="Arial" w:cs="Arial"/>
      <w:color w:val="428BCA"/>
      <w:sz w:val="32"/>
      <w:szCs w:val="32"/>
      <w:lang w:eastAsia="pl-PL"/>
    </w:rPr>
  </w:style>
  <w:style w:type="character" w:customStyle="1" w:styleId="ListLabel71">
    <w:name w:val="ListLabel 71"/>
    <w:qFormat/>
    <w:rPr>
      <w:rFonts w:ascii="Arial" w:eastAsia="Times New Roman" w:hAnsi="Arial" w:cs="Arial"/>
      <w:b/>
      <w:color w:val="000000"/>
      <w:sz w:val="32"/>
      <w:szCs w:val="32"/>
      <w:u w:val="single"/>
      <w:lang w:eastAsia="pl-PL"/>
    </w:rPr>
  </w:style>
  <w:style w:type="character" w:customStyle="1" w:styleId="ListLabel72">
    <w:name w:val="ListLabel 7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iebieski">
    <w:name w:val="niebieski"/>
    <w:basedOn w:val="Normalny"/>
    <w:qFormat/>
    <w:rsid w:val="00286D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286D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tions.europa.eu/pl/publication-detail/-/publication/63b45333-75f5-4c80-b480-89d959b9ee88/language-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01000643" TargetMode="External"/><Relationship Id="rId11" Type="http://schemas.openxmlformats.org/officeDocument/2006/relationships/hyperlink" Target="https://www.youtube.com/watch?v=x8tJGv8sNQA" TargetMode="External"/><Relationship Id="rId5" Type="http://schemas.openxmlformats.org/officeDocument/2006/relationships/hyperlink" Target="http://prawo.sejm.gov.pl/isap.nsf/DocDetails.xsp?id=WDU20022171833" TargetMode="External"/><Relationship Id="rId10" Type="http://schemas.openxmlformats.org/officeDocument/2006/relationships/hyperlink" Target="https://www.ciop.pl/CIOPPortalWAR/appmanager/ciop/pl?_nfpb=true&amp;_pageLabel=P17600564961351869251623&amp;html_tresc_root_id=12125&amp;html_tresc_id=12271&amp;html_klucz=12125&amp;html_klucz_spis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3067</Words>
  <Characters>18403</Characters>
  <Application>Microsoft Office Word</Application>
  <DocSecurity>0</DocSecurity>
  <Lines>153</Lines>
  <Paragraphs>42</Paragraphs>
  <ScaleCrop>false</ScaleCrop>
  <Company>PKP PLK S.A.</Company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Fierek Beata</dc:creator>
  <dc:description/>
  <cp:lastModifiedBy>sekretariat2</cp:lastModifiedBy>
  <cp:revision>2</cp:revision>
  <dcterms:created xsi:type="dcterms:W3CDTF">2020-05-08T12:19:00Z</dcterms:created>
  <dcterms:modified xsi:type="dcterms:W3CDTF">2020-05-08T12:19:00Z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