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F3AC" w14:textId="77777777" w:rsidR="00175D55" w:rsidRDefault="00175D55" w:rsidP="00175D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 SEMESTRALNY  2020</w:t>
      </w:r>
    </w:p>
    <w:p w14:paraId="4585CADA" w14:textId="77777777" w:rsidR="00175D55" w:rsidRPr="00043E40" w:rsidRDefault="00175D55" w:rsidP="00175D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38C3DDF8" w14:textId="77777777" w:rsidR="00175D55" w:rsidRDefault="00175D55" w:rsidP="00175D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KIERUNEK: TECHNIK BHP </w:t>
      </w:r>
    </w:p>
    <w:p w14:paraId="4D274597" w14:textId="77777777" w:rsidR="00175D55" w:rsidRDefault="00175D55" w:rsidP="00175D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SEMESTR II</w:t>
      </w:r>
    </w:p>
    <w:p w14:paraId="76A58B2B" w14:textId="77777777" w:rsidR="00175D55" w:rsidRDefault="00175D55" w:rsidP="00175D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47D8DE3E" w14:textId="77777777" w:rsidR="00175D55" w:rsidRDefault="00175D55" w:rsidP="00175D5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ZARZĄDZANIE SYSTEMAMI BEZPIECZEŃSTWA </w:t>
      </w:r>
    </w:p>
    <w:p w14:paraId="65D2C078" w14:textId="77777777" w:rsidR="009F317B" w:rsidRDefault="00175D55" w:rsidP="00175D55">
      <w:pPr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HIGIENY PRACY  </w:t>
      </w:r>
    </w:p>
    <w:p w14:paraId="612EB487" w14:textId="77777777" w:rsidR="007A4705" w:rsidRDefault="007A4705" w:rsidP="00175D55">
      <w:pPr>
        <w:ind w:left="3540"/>
        <w:rPr>
          <w:rFonts w:ascii="Times New Roman" w:hAnsi="Times New Roman" w:cs="Times New Roman"/>
          <w:b/>
          <w:color w:val="FF0000"/>
          <w:sz w:val="24"/>
        </w:rPr>
      </w:pPr>
    </w:p>
    <w:p w14:paraId="57D07F53" w14:textId="77777777" w:rsidR="00175D55" w:rsidRDefault="00175D55" w:rsidP="00175D55">
      <w:pPr>
        <w:ind w:left="3540"/>
        <w:rPr>
          <w:rFonts w:ascii="Times New Roman" w:hAnsi="Times New Roman" w:cs="Times New Roman"/>
          <w:b/>
          <w:color w:val="FF0000"/>
          <w:sz w:val="24"/>
        </w:rPr>
      </w:pPr>
      <w:r w:rsidRPr="00175D55">
        <w:rPr>
          <w:rFonts w:ascii="Times New Roman" w:hAnsi="Times New Roman" w:cs="Times New Roman"/>
          <w:b/>
          <w:color w:val="FF0000"/>
          <w:sz w:val="24"/>
        </w:rPr>
        <w:t xml:space="preserve">ZAGADNIENIA </w:t>
      </w:r>
    </w:p>
    <w:p w14:paraId="74B17CA6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1.Podstawowe pojęcia: </w:t>
      </w:r>
    </w:p>
    <w:p w14:paraId="5807E2EA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>- proces</w:t>
      </w:r>
    </w:p>
    <w:p w14:paraId="41991987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- certyfikacja </w:t>
      </w:r>
    </w:p>
    <w:p w14:paraId="297526D0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>- audyt wewnętrzny</w:t>
      </w:r>
    </w:p>
    <w:p w14:paraId="0E5EBA14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- audyt zewnętrzny </w:t>
      </w:r>
    </w:p>
    <w:p w14:paraId="631553CD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>2. ISO 9001</w:t>
      </w:r>
    </w:p>
    <w:p w14:paraId="443CC4B3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3. ISO 14001 </w:t>
      </w:r>
    </w:p>
    <w:p w14:paraId="6A52F013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4. Cykl </w:t>
      </w:r>
      <w:proofErr w:type="spellStart"/>
      <w:r w:rsidRPr="00CA10E2">
        <w:rPr>
          <w:rFonts w:ascii="Times New Roman" w:hAnsi="Times New Roman" w:cs="Times New Roman"/>
          <w:sz w:val="24"/>
          <w:szCs w:val="24"/>
        </w:rPr>
        <w:t>Deminga</w:t>
      </w:r>
      <w:proofErr w:type="spellEnd"/>
      <w:r w:rsidRPr="00CA1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FC12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5. PN- N 18001 </w:t>
      </w:r>
    </w:p>
    <w:p w14:paraId="0E62F8FD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>6. Przebieg wdrażania Systemu Zarządzania ISO</w:t>
      </w:r>
    </w:p>
    <w:p w14:paraId="05F6A91A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7. Co to jest polityka BHP i jak ją opracować </w:t>
      </w:r>
    </w:p>
    <w:p w14:paraId="62C1FDD8" w14:textId="77777777" w:rsidR="007A4705" w:rsidRPr="00CA10E2" w:rsidRDefault="007A4705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8. </w:t>
      </w:r>
      <w:r w:rsidR="00CA10E2" w:rsidRPr="00CA10E2">
        <w:rPr>
          <w:rFonts w:ascii="Times New Roman" w:hAnsi="Times New Roman" w:cs="Times New Roman"/>
          <w:sz w:val="24"/>
          <w:szCs w:val="24"/>
        </w:rPr>
        <w:t xml:space="preserve">Wymagania dla maszyn i innych urządzeń technicznych </w:t>
      </w:r>
    </w:p>
    <w:p w14:paraId="47343889" w14:textId="77777777" w:rsidR="00CA10E2" w:rsidRPr="00CA10E2" w:rsidRDefault="00CA10E2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9. Bezpieczeństwo użytkowania maszyn – regulacje prawne </w:t>
      </w:r>
    </w:p>
    <w:p w14:paraId="3969BD48" w14:textId="77777777" w:rsidR="00CA10E2" w:rsidRPr="00CA10E2" w:rsidRDefault="00CA10E2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10. Obsługa i stosowanie maszyn, narzędzi i innych urządzeń technicznych </w:t>
      </w:r>
    </w:p>
    <w:p w14:paraId="288F4102" w14:textId="77777777" w:rsidR="00CA10E2" w:rsidRPr="00CA10E2" w:rsidRDefault="00CA10E2" w:rsidP="007A47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10E2">
        <w:rPr>
          <w:rFonts w:ascii="Times New Roman" w:hAnsi="Times New Roman" w:cs="Times New Roman"/>
          <w:sz w:val="24"/>
          <w:szCs w:val="24"/>
        </w:rPr>
        <w:t xml:space="preserve">11. Rodzaje przeprowadzanych kontroli maszyn i urządzeń oraz terminy przeglądów </w:t>
      </w:r>
    </w:p>
    <w:p w14:paraId="1ABDB901" w14:textId="77777777" w:rsidR="00175D55" w:rsidRDefault="00175D55" w:rsidP="00175D55">
      <w:pPr>
        <w:ind w:left="3540"/>
      </w:pPr>
    </w:p>
    <w:p w14:paraId="7B6F1594" w14:textId="77777777" w:rsidR="007A4705" w:rsidRDefault="007A4705" w:rsidP="00175D55">
      <w:pPr>
        <w:ind w:left="3540"/>
      </w:pPr>
    </w:p>
    <w:sectPr w:rsidR="007A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6C3"/>
    <w:multiLevelType w:val="hybridMultilevel"/>
    <w:tmpl w:val="7B34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24BC"/>
    <w:multiLevelType w:val="hybridMultilevel"/>
    <w:tmpl w:val="82B8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55F8"/>
    <w:multiLevelType w:val="hybridMultilevel"/>
    <w:tmpl w:val="D304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7548"/>
    <w:multiLevelType w:val="hybridMultilevel"/>
    <w:tmpl w:val="34FAC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66B58"/>
    <w:multiLevelType w:val="hybridMultilevel"/>
    <w:tmpl w:val="4AD89390"/>
    <w:lvl w:ilvl="0" w:tplc="9CDC3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1479"/>
    <w:multiLevelType w:val="hybridMultilevel"/>
    <w:tmpl w:val="CD0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55"/>
    <w:rsid w:val="00175D55"/>
    <w:rsid w:val="006C507F"/>
    <w:rsid w:val="007A4705"/>
    <w:rsid w:val="009F317B"/>
    <w:rsid w:val="00C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28D8"/>
  <w15:chartTrackingRefBased/>
  <w15:docId w15:val="{2E92872B-C98F-44DB-90CA-8022DBF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5D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sekretariat2</cp:lastModifiedBy>
  <cp:revision>2</cp:revision>
  <dcterms:created xsi:type="dcterms:W3CDTF">2020-04-28T14:42:00Z</dcterms:created>
  <dcterms:modified xsi:type="dcterms:W3CDTF">2020-04-28T14:42:00Z</dcterms:modified>
</cp:coreProperties>
</file>