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C90EE4" w14:textId="77777777" w:rsidR="002C4216" w:rsidRPr="00661933" w:rsidRDefault="002C4216" w:rsidP="002C4216">
      <w:pPr>
        <w:jc w:val="both"/>
        <w:rPr>
          <w:rFonts w:ascii="Arial" w:hAnsi="Arial" w:cs="Arial"/>
          <w:b/>
          <w:bCs/>
        </w:rPr>
      </w:pPr>
      <w:r>
        <w:rPr>
          <w:rFonts w:ascii="Arial" w:hAnsi="Arial" w:cs="Arial"/>
          <w:b/>
          <w:bCs/>
        </w:rPr>
        <w:t>LEKCJA 3</w:t>
      </w:r>
    </w:p>
    <w:p w14:paraId="544D33EB" w14:textId="77777777" w:rsidR="002C4216" w:rsidRDefault="002C4216" w:rsidP="002C4216">
      <w:pPr>
        <w:jc w:val="both"/>
        <w:rPr>
          <w:rFonts w:ascii="Arial" w:hAnsi="Arial" w:cs="Arial"/>
        </w:rPr>
      </w:pPr>
    </w:p>
    <w:p w14:paraId="30CD9836" w14:textId="77777777" w:rsidR="002C4216" w:rsidRPr="00661933" w:rsidRDefault="002C4216" w:rsidP="002C4216">
      <w:pPr>
        <w:jc w:val="both"/>
        <w:rPr>
          <w:rFonts w:ascii="Arial" w:hAnsi="Arial" w:cs="Arial"/>
          <w:b/>
          <w:bCs/>
        </w:rPr>
      </w:pPr>
      <w:r w:rsidRPr="00661933">
        <w:rPr>
          <w:rFonts w:ascii="Arial" w:hAnsi="Arial" w:cs="Arial"/>
          <w:b/>
          <w:bCs/>
        </w:rPr>
        <w:t>Egzekucja z należności pieniężnych - zasady ogólne:</w:t>
      </w:r>
    </w:p>
    <w:p w14:paraId="5A55214A" w14:textId="77777777" w:rsidR="002C4216" w:rsidRDefault="002C4216" w:rsidP="002C4216">
      <w:pPr>
        <w:pStyle w:val="Akapitzlist"/>
        <w:numPr>
          <w:ilvl w:val="0"/>
          <w:numId w:val="1"/>
        </w:numPr>
        <w:jc w:val="both"/>
        <w:rPr>
          <w:rFonts w:ascii="Arial" w:hAnsi="Arial" w:cs="Arial"/>
        </w:rPr>
      </w:pPr>
      <w:r w:rsidRPr="00D6217A">
        <w:rPr>
          <w:rFonts w:ascii="Arial" w:hAnsi="Arial" w:cs="Arial"/>
        </w:rPr>
        <w:t>Zawiadomienie o zajęciu</w:t>
      </w:r>
    </w:p>
    <w:p w14:paraId="0EEAED47" w14:textId="77777777" w:rsidR="002C4216" w:rsidRPr="00D6217A" w:rsidRDefault="002C4216" w:rsidP="002C4216">
      <w:pPr>
        <w:ind w:left="360"/>
        <w:jc w:val="both"/>
        <w:rPr>
          <w:rFonts w:ascii="Arial" w:hAnsi="Arial" w:cs="Arial"/>
        </w:rPr>
      </w:pPr>
      <w:r>
        <w:rPr>
          <w:rFonts w:ascii="Arial" w:hAnsi="Arial" w:cs="Arial"/>
        </w:rPr>
        <w:t>Z</w:t>
      </w:r>
      <w:r w:rsidRPr="00D6217A">
        <w:rPr>
          <w:rFonts w:ascii="Arial" w:hAnsi="Arial" w:cs="Arial"/>
        </w:rPr>
        <w:t>awiadomienie o zajęciu prawa majątkowego zobowiązanego u dłużnika zajętej wierzytelności zawiera:</w:t>
      </w:r>
    </w:p>
    <w:p w14:paraId="659D64A7" w14:textId="77777777" w:rsidR="002C4216" w:rsidRPr="00D6217A" w:rsidRDefault="002C4216" w:rsidP="002C4216">
      <w:pPr>
        <w:ind w:left="360"/>
        <w:jc w:val="both"/>
        <w:rPr>
          <w:rFonts w:ascii="Arial" w:hAnsi="Arial" w:cs="Arial"/>
        </w:rPr>
      </w:pPr>
      <w:r w:rsidRPr="00D6217A">
        <w:rPr>
          <w:rFonts w:ascii="Arial" w:hAnsi="Arial" w:cs="Arial"/>
        </w:rPr>
        <w:t>oznaczenie zobowiązanego, wierzyciela i organu egzekucyjnego;</w:t>
      </w:r>
    </w:p>
    <w:p w14:paraId="622B4CC8" w14:textId="77777777" w:rsidR="002C4216" w:rsidRPr="00D6217A" w:rsidRDefault="002C4216" w:rsidP="002C4216">
      <w:pPr>
        <w:ind w:left="360"/>
        <w:jc w:val="both"/>
        <w:rPr>
          <w:rFonts w:ascii="Arial" w:hAnsi="Arial" w:cs="Arial"/>
        </w:rPr>
      </w:pPr>
      <w:r w:rsidRPr="00D6217A">
        <w:rPr>
          <w:rFonts w:ascii="Arial" w:hAnsi="Arial" w:cs="Arial"/>
        </w:rPr>
        <w:t>oznaczenie dłużnika zajętej wierzytelności;</w:t>
      </w:r>
    </w:p>
    <w:p w14:paraId="322D86FF" w14:textId="77777777" w:rsidR="002C4216" w:rsidRPr="00D6217A" w:rsidRDefault="002C4216" w:rsidP="002C4216">
      <w:pPr>
        <w:ind w:left="360"/>
        <w:jc w:val="both"/>
        <w:rPr>
          <w:rFonts w:ascii="Arial" w:hAnsi="Arial" w:cs="Arial"/>
        </w:rPr>
      </w:pPr>
      <w:r w:rsidRPr="00D6217A">
        <w:rPr>
          <w:rFonts w:ascii="Arial" w:hAnsi="Arial" w:cs="Arial"/>
        </w:rPr>
        <w:t>określenie stosowanego środka egzekucyjnego;</w:t>
      </w:r>
    </w:p>
    <w:p w14:paraId="17A0C586" w14:textId="77777777" w:rsidR="002C4216" w:rsidRPr="00D6217A" w:rsidRDefault="002C4216" w:rsidP="002C4216">
      <w:pPr>
        <w:ind w:left="360"/>
        <w:jc w:val="both"/>
        <w:rPr>
          <w:rFonts w:ascii="Arial" w:hAnsi="Arial" w:cs="Arial"/>
        </w:rPr>
      </w:pPr>
      <w:r w:rsidRPr="00D6217A">
        <w:rPr>
          <w:rFonts w:ascii="Arial" w:hAnsi="Arial" w:cs="Arial"/>
        </w:rPr>
        <w:t>numer tytułu wykonawczego stanowiącego podstawę do zajęcia;</w:t>
      </w:r>
    </w:p>
    <w:p w14:paraId="0DC653D7" w14:textId="77777777" w:rsidR="002C4216" w:rsidRPr="00D6217A" w:rsidRDefault="002C4216" w:rsidP="002C4216">
      <w:pPr>
        <w:ind w:left="360"/>
        <w:jc w:val="both"/>
        <w:rPr>
          <w:rFonts w:ascii="Arial" w:hAnsi="Arial" w:cs="Arial"/>
        </w:rPr>
      </w:pPr>
      <w:r w:rsidRPr="00D6217A">
        <w:rPr>
          <w:rFonts w:ascii="Arial" w:hAnsi="Arial" w:cs="Arial"/>
        </w:rPr>
        <w:t>kwotę należności, okres, za który należność została ustalona lub określona, termin płatności należności, rodzaj i stopę odsetek z tytułu niezapłacenia należności w terminie oraz kwotę odsetek naliczonych do dnia wystawienia zawiadomienia;</w:t>
      </w:r>
    </w:p>
    <w:p w14:paraId="0C8B0E64" w14:textId="77777777" w:rsidR="002C4216" w:rsidRPr="00D6217A" w:rsidRDefault="002C4216" w:rsidP="002C4216">
      <w:pPr>
        <w:ind w:left="360"/>
        <w:jc w:val="both"/>
        <w:rPr>
          <w:rFonts w:ascii="Arial" w:hAnsi="Arial" w:cs="Arial"/>
        </w:rPr>
      </w:pPr>
      <w:r w:rsidRPr="00D6217A">
        <w:rPr>
          <w:rFonts w:ascii="Arial" w:hAnsi="Arial" w:cs="Arial"/>
        </w:rPr>
        <w:t>kwotę należnych kosztów egzekucyjnych;</w:t>
      </w:r>
    </w:p>
    <w:p w14:paraId="4DB3B70B" w14:textId="77777777" w:rsidR="002C4216" w:rsidRPr="00D6217A" w:rsidRDefault="002C4216" w:rsidP="002C4216">
      <w:pPr>
        <w:ind w:left="360"/>
        <w:jc w:val="both"/>
        <w:rPr>
          <w:rFonts w:ascii="Arial" w:hAnsi="Arial" w:cs="Arial"/>
        </w:rPr>
      </w:pPr>
      <w:r w:rsidRPr="00D6217A">
        <w:rPr>
          <w:rFonts w:ascii="Arial" w:hAnsi="Arial" w:cs="Arial"/>
        </w:rPr>
        <w:t>wezwanie dłużnika zajętej wierzytelności do realizacji zajęcia lub powiadomienia organu egzekucyjnego o przeszkodzie w realizacji zajęcia;</w:t>
      </w:r>
    </w:p>
    <w:p w14:paraId="0281FAFD" w14:textId="77777777" w:rsidR="002C4216" w:rsidRPr="00D6217A" w:rsidRDefault="002C4216" w:rsidP="002C4216">
      <w:pPr>
        <w:ind w:left="360"/>
        <w:jc w:val="both"/>
        <w:rPr>
          <w:rFonts w:ascii="Arial" w:hAnsi="Arial" w:cs="Arial"/>
        </w:rPr>
      </w:pPr>
      <w:r w:rsidRPr="00D6217A">
        <w:rPr>
          <w:rFonts w:ascii="Arial" w:hAnsi="Arial" w:cs="Arial"/>
        </w:rPr>
        <w:t>pouczenie zobowiązanego i dłużnika zajętej wierzytelności o skutkach zajęcia;</w:t>
      </w:r>
    </w:p>
    <w:p w14:paraId="4F867528" w14:textId="77777777" w:rsidR="002C4216" w:rsidRDefault="002C4216" w:rsidP="002C4216">
      <w:pPr>
        <w:ind w:left="360"/>
        <w:jc w:val="both"/>
        <w:rPr>
          <w:rFonts w:ascii="Arial" w:hAnsi="Arial" w:cs="Arial"/>
        </w:rPr>
      </w:pPr>
      <w:r w:rsidRPr="00D6217A">
        <w:rPr>
          <w:rFonts w:ascii="Arial" w:hAnsi="Arial" w:cs="Arial"/>
        </w:rPr>
        <w:t>datę wystawienia zawiadomienia, podpis z podaniem imienia, nazwiska i stanowiska służbowego podpisującego oraz odcisk pieczęci organu egzekucyjnego.</w:t>
      </w:r>
    </w:p>
    <w:p w14:paraId="744950AE" w14:textId="77777777" w:rsidR="002C4216" w:rsidRDefault="002C4216" w:rsidP="002C4216">
      <w:pPr>
        <w:ind w:left="360"/>
        <w:jc w:val="both"/>
        <w:rPr>
          <w:rFonts w:ascii="Arial" w:hAnsi="Arial" w:cs="Arial"/>
        </w:rPr>
      </w:pPr>
      <w:r w:rsidRPr="00D6217A">
        <w:rPr>
          <w:rFonts w:ascii="Arial" w:hAnsi="Arial" w:cs="Arial"/>
        </w:rPr>
        <w:t>Organ egzekucyjny może z mocy samego zajęcia wierzytelności lub innego prawa majątkowego albo ruchomości wykonywać wszelkie prawa zobowiązanego w zakresie niezbędnym do prowadzenia egzekucji.</w:t>
      </w:r>
    </w:p>
    <w:p w14:paraId="3BA90930" w14:textId="77777777" w:rsidR="002C4216" w:rsidRDefault="002C4216" w:rsidP="002C4216">
      <w:pPr>
        <w:pStyle w:val="Akapitzlist"/>
        <w:numPr>
          <w:ilvl w:val="0"/>
          <w:numId w:val="1"/>
        </w:numPr>
        <w:jc w:val="both"/>
        <w:rPr>
          <w:rFonts w:ascii="Arial" w:hAnsi="Arial" w:cs="Arial"/>
        </w:rPr>
      </w:pPr>
      <w:r>
        <w:rPr>
          <w:rFonts w:ascii="Arial" w:hAnsi="Arial" w:cs="Arial"/>
        </w:rPr>
        <w:t>Szacowanie wartości</w:t>
      </w:r>
    </w:p>
    <w:p w14:paraId="5ED25884" w14:textId="77777777" w:rsidR="002C4216" w:rsidRPr="00D6217A" w:rsidRDefault="002C4216" w:rsidP="002C4216">
      <w:pPr>
        <w:jc w:val="both"/>
        <w:rPr>
          <w:rFonts w:ascii="Arial" w:hAnsi="Arial" w:cs="Arial"/>
        </w:rPr>
      </w:pPr>
      <w:r w:rsidRPr="00D6217A">
        <w:rPr>
          <w:rFonts w:ascii="Arial" w:hAnsi="Arial" w:cs="Arial"/>
        </w:rPr>
        <w:t>O ile dalsze przepisy nie stanowią inaczej, organ egzekucyjny zwraca się do biegłego skarbowego o oszacowanie wartości zajętej ruchomości lub prawa majątkowego.</w:t>
      </w:r>
      <w:r>
        <w:rPr>
          <w:rFonts w:ascii="Arial" w:hAnsi="Arial" w:cs="Arial"/>
        </w:rPr>
        <w:t xml:space="preserve"> </w:t>
      </w:r>
      <w:r w:rsidRPr="00D6217A">
        <w:rPr>
          <w:rFonts w:ascii="Arial" w:hAnsi="Arial" w:cs="Arial"/>
        </w:rPr>
        <w:t>Organ egzekucyjny zawiadamia zobowiązanego o wyznaczonym terminie oszacowania wartości ruchomości lub prawa majątkowego przez biegłego skarbowego i przesyła zobowiązanemu odpis protokołu oszacowania.</w:t>
      </w:r>
    </w:p>
    <w:p w14:paraId="469AB73D" w14:textId="77777777" w:rsidR="002C4216" w:rsidRDefault="002C4216" w:rsidP="002C4216">
      <w:pPr>
        <w:pStyle w:val="Akapitzlist"/>
        <w:numPr>
          <w:ilvl w:val="0"/>
          <w:numId w:val="1"/>
        </w:numPr>
        <w:jc w:val="both"/>
        <w:rPr>
          <w:rFonts w:ascii="Arial" w:hAnsi="Arial" w:cs="Arial"/>
        </w:rPr>
      </w:pPr>
      <w:r>
        <w:rPr>
          <w:rFonts w:ascii="Arial" w:hAnsi="Arial" w:cs="Arial"/>
        </w:rPr>
        <w:t>Zapłata przez zobowiązanego</w:t>
      </w:r>
    </w:p>
    <w:p w14:paraId="38747F98" w14:textId="77777777" w:rsidR="002C4216" w:rsidRDefault="002C4216" w:rsidP="002C4216">
      <w:pPr>
        <w:jc w:val="both"/>
        <w:rPr>
          <w:rFonts w:ascii="Arial" w:hAnsi="Arial" w:cs="Arial"/>
        </w:rPr>
      </w:pPr>
      <w:r w:rsidRPr="00D6217A">
        <w:rPr>
          <w:rFonts w:ascii="Arial" w:hAnsi="Arial" w:cs="Arial"/>
        </w:rPr>
        <w:t>Jeżeli zobowiązany na wezwanie poborcy skarbowego płaci dochodzoną należność pieniężną, poborca wystawia pokwitowanie odbioru pieniędzy. Pokwitowanie to wywiera ten sam skutek prawny, co pokwitowanie wierzyciela. Za pokwitowaną należność pieniężną organ egzekucyjny ponosi odpowiedzialność wobec wierzyciela.</w:t>
      </w:r>
    </w:p>
    <w:p w14:paraId="684FBB4A" w14:textId="77777777" w:rsidR="002C4216" w:rsidRDefault="002C4216" w:rsidP="002C4216">
      <w:pPr>
        <w:pStyle w:val="Akapitzlist"/>
        <w:numPr>
          <w:ilvl w:val="0"/>
          <w:numId w:val="1"/>
        </w:numPr>
        <w:jc w:val="both"/>
        <w:rPr>
          <w:rFonts w:ascii="Arial" w:hAnsi="Arial" w:cs="Arial"/>
        </w:rPr>
      </w:pPr>
      <w:r>
        <w:rPr>
          <w:rFonts w:ascii="Arial" w:hAnsi="Arial" w:cs="Arial"/>
        </w:rPr>
        <w:t>Stwierdzenie nabycia</w:t>
      </w:r>
    </w:p>
    <w:p w14:paraId="55D0F440" w14:textId="77777777" w:rsidR="002C4216" w:rsidRDefault="002C4216" w:rsidP="002C4216">
      <w:pPr>
        <w:jc w:val="both"/>
        <w:rPr>
          <w:rFonts w:ascii="Arial" w:hAnsi="Arial" w:cs="Arial"/>
        </w:rPr>
      </w:pPr>
      <w:r w:rsidRPr="00D6217A">
        <w:rPr>
          <w:rFonts w:ascii="Arial" w:hAnsi="Arial" w:cs="Arial"/>
        </w:rPr>
        <w:t>Stwierdzenie nabycia w postępowaniu egzekucyjnym praw własności lub innych praw albo ruchomości następuje w drodze postanowienia.</w:t>
      </w:r>
    </w:p>
    <w:p w14:paraId="4C372A71" w14:textId="77777777" w:rsidR="002C4216" w:rsidRDefault="002C4216" w:rsidP="002C4216">
      <w:pPr>
        <w:pStyle w:val="Akapitzlist"/>
        <w:numPr>
          <w:ilvl w:val="0"/>
          <w:numId w:val="1"/>
        </w:numPr>
        <w:jc w:val="both"/>
        <w:rPr>
          <w:rFonts w:ascii="Arial" w:hAnsi="Arial" w:cs="Arial"/>
        </w:rPr>
      </w:pPr>
      <w:r>
        <w:rPr>
          <w:rFonts w:ascii="Arial" w:hAnsi="Arial" w:cs="Arial"/>
        </w:rPr>
        <w:t>Wyjawienie majątku</w:t>
      </w:r>
    </w:p>
    <w:p w14:paraId="7B64202B" w14:textId="77777777" w:rsidR="002C4216" w:rsidRPr="00D6217A" w:rsidRDefault="002C4216" w:rsidP="002C4216">
      <w:pPr>
        <w:jc w:val="both"/>
        <w:rPr>
          <w:rFonts w:ascii="Arial" w:hAnsi="Arial" w:cs="Arial"/>
        </w:rPr>
      </w:pPr>
      <w:r w:rsidRPr="00D6217A">
        <w:rPr>
          <w:rFonts w:ascii="Arial" w:hAnsi="Arial" w:cs="Arial"/>
        </w:rPr>
        <w:lastRenderedPageBreak/>
        <w:t>Jeżeli egzekucja administracyjna należności pieniężnych staje się bezskuteczna, organ egzekucyjny lub wierzyciel może zwrócić się do sądu o nakazanie zobowiązanemu wyjawienia majątku, zgodnie z przepisami Kodeksu postępowania cywilnego.</w:t>
      </w:r>
    </w:p>
    <w:p w14:paraId="4B32F9C5" w14:textId="77777777" w:rsidR="002C4216" w:rsidRPr="00D6217A" w:rsidRDefault="002C4216" w:rsidP="002C4216">
      <w:pPr>
        <w:jc w:val="both"/>
        <w:rPr>
          <w:rFonts w:ascii="Arial" w:hAnsi="Arial" w:cs="Arial"/>
        </w:rPr>
      </w:pPr>
      <w:r w:rsidRPr="00D6217A">
        <w:rPr>
          <w:rFonts w:ascii="Arial" w:hAnsi="Arial" w:cs="Arial"/>
        </w:rPr>
        <w:t>§ 2. O nakazanie wyjawienia przez zobowiązanego majątku można zwrócić się także przed wszczęciem egzekucji administracyjnej lub w toku tej egzekucji, jeżeli zachodzi uzasadnione przypuszczenie, że egzekwowana należność pieniężna nie będzie mogła być zaspokojona ze znanego majątku zobowiązanego ani też z jego wynagrodzenia za pracę lub z przypadających mu okresowo świadczeń za okres 6 miesięcy.</w:t>
      </w:r>
    </w:p>
    <w:p w14:paraId="7DA4E6FC" w14:textId="77777777" w:rsidR="002C4216" w:rsidRDefault="002C4216" w:rsidP="002C4216">
      <w:pPr>
        <w:jc w:val="both"/>
        <w:rPr>
          <w:rFonts w:ascii="Arial" w:hAnsi="Arial" w:cs="Arial"/>
        </w:rPr>
      </w:pPr>
      <w:r w:rsidRPr="00D6217A">
        <w:rPr>
          <w:rFonts w:ascii="Arial" w:hAnsi="Arial" w:cs="Arial"/>
        </w:rPr>
        <w:t>§ 3. Podstawą żądania wyjawienia przez zobowiązanego majątku są dokumenty stanowiące podstawę wszczęcia egzekucji administracyjnej lub dokonania zabezpieczenia w trybie przepisów działu IV. W tym przypadku nie nadaje się sądowej klauzuli wykonalności.</w:t>
      </w:r>
    </w:p>
    <w:p w14:paraId="3A3E4B62" w14:textId="77777777" w:rsidR="002C4216" w:rsidRDefault="002C4216" w:rsidP="002C4216">
      <w:pPr>
        <w:jc w:val="both"/>
        <w:rPr>
          <w:rFonts w:ascii="Arial" w:hAnsi="Arial" w:cs="Arial"/>
        </w:rPr>
      </w:pPr>
      <w:r>
        <w:rPr>
          <w:rFonts w:ascii="Arial" w:hAnsi="Arial" w:cs="Arial"/>
        </w:rPr>
        <w:t>Je</w:t>
      </w:r>
      <w:r w:rsidRPr="000449EE">
        <w:rPr>
          <w:rFonts w:ascii="Arial" w:hAnsi="Arial" w:cs="Arial"/>
        </w:rPr>
        <w:t>żeli dłużnik zajętej wierzytelności bezpodstawnie uchyla się od przekazania zajętej wierzytelności albo części wierzytelności organowi egzekucyjnemu, zajęta wierzytelność albo część wierzytelności może być ściągnięta od dłużnika zajętej wierzytelności w trybie egzekucji administracyjnej.</w:t>
      </w:r>
    </w:p>
    <w:p w14:paraId="02DEAF92" w14:textId="77777777" w:rsidR="002C4216" w:rsidRPr="00D6217A" w:rsidRDefault="002C4216" w:rsidP="002C4216">
      <w:pPr>
        <w:jc w:val="both"/>
        <w:rPr>
          <w:rFonts w:ascii="Arial" w:hAnsi="Arial" w:cs="Arial"/>
        </w:rPr>
      </w:pPr>
    </w:p>
    <w:p w14:paraId="340213A9" w14:textId="77777777" w:rsidR="002C4216" w:rsidRDefault="002C4216" w:rsidP="002C4216">
      <w:pPr>
        <w:pStyle w:val="Akapitzlist"/>
        <w:numPr>
          <w:ilvl w:val="0"/>
          <w:numId w:val="2"/>
        </w:numPr>
        <w:jc w:val="both"/>
        <w:rPr>
          <w:rFonts w:ascii="Arial" w:hAnsi="Arial" w:cs="Arial"/>
        </w:rPr>
      </w:pPr>
      <w:r w:rsidRPr="000449EE">
        <w:rPr>
          <w:rFonts w:ascii="Arial" w:hAnsi="Arial" w:cs="Arial"/>
        </w:rPr>
        <w:t>Egzekucja z wynagrodzenia za pracę.</w:t>
      </w:r>
    </w:p>
    <w:p w14:paraId="4EB906E6" w14:textId="77777777" w:rsidR="002C4216" w:rsidRDefault="002C4216" w:rsidP="002C4216">
      <w:pPr>
        <w:jc w:val="both"/>
        <w:rPr>
          <w:rFonts w:ascii="Arial" w:hAnsi="Arial" w:cs="Arial"/>
        </w:rPr>
      </w:pPr>
      <w:r w:rsidRPr="000449EE">
        <w:rPr>
          <w:rFonts w:ascii="Arial" w:hAnsi="Arial" w:cs="Arial"/>
        </w:rPr>
        <w:t>Organ egzekucyjny dokonuje zajęcia wynagrodzenia za pracę przez przesłanie do pracodawcy zobowiązanego zawiadomienia o zajęciu tej części jego wynagrodzenia, która nie jest zwolniona spod egzekucji, na pokrycie egzekwowanych należności pieniężnych wraz z odsetkami z tytułu niezapłacenia należności w terminie i kosztami egzekucyjnymi. Organ egzekucyjny jednocześnie wzywa pracodawcę, aby nie wypłacał zajętej części wynagrodzenia zobowiązanemu, lecz przekazał ją organowi egzekucyjnemu aż do pełnego pokrycia egzekwowanych należności pieniężnych.</w:t>
      </w:r>
    </w:p>
    <w:p w14:paraId="2B4A817E" w14:textId="77777777" w:rsidR="002C4216" w:rsidRDefault="002C4216" w:rsidP="002C4216">
      <w:pPr>
        <w:jc w:val="both"/>
        <w:rPr>
          <w:rFonts w:ascii="Arial" w:hAnsi="Arial" w:cs="Arial"/>
        </w:rPr>
      </w:pPr>
      <w:r w:rsidRPr="000449EE">
        <w:rPr>
          <w:rFonts w:ascii="Arial" w:hAnsi="Arial" w:cs="Arial"/>
        </w:rPr>
        <w:t>Zajęcie wynagrodzenia za pracę jest dokonane z chwilą doręczenia pracodawcy zawiadomienia o zajęciu, o którym mowa w § 1. Zajęcie to zachowuje moc również w przypadku zmiany stosunku pracy lub zlecenia, nawiązania nowego stosunku pracy lub zlecenia z tym samym pracodawcą, a także w przypadku przejęcia pracodawcy przez innego pracodawcę.</w:t>
      </w:r>
    </w:p>
    <w:p w14:paraId="645693BD" w14:textId="77777777" w:rsidR="002C4216" w:rsidRPr="000449EE" w:rsidRDefault="002C4216" w:rsidP="002C4216">
      <w:pPr>
        <w:jc w:val="both"/>
        <w:rPr>
          <w:rFonts w:ascii="Arial" w:hAnsi="Arial" w:cs="Arial"/>
        </w:rPr>
      </w:pPr>
      <w:r>
        <w:rPr>
          <w:rFonts w:ascii="Arial" w:hAnsi="Arial" w:cs="Arial"/>
        </w:rPr>
        <w:t>Je</w:t>
      </w:r>
      <w:r w:rsidRPr="000449EE">
        <w:rPr>
          <w:rFonts w:ascii="Arial" w:hAnsi="Arial" w:cs="Arial"/>
        </w:rPr>
        <w:t>żeli w czasie prowadzenia egzekucji z wynagrodzenia za pracę zobowiązany przestał pracować u pracodawcy, u którego dokonano zajęcia wynagrodzenia, pracodawca ten niezwłocznie zawiadamia o tym organ egzekucyjny oraz we wzmiance o zajęciu wynagrodzenia w wydanym zobowiązanemu świadectwie pracy wskazuje organ egzekucyjny, numer sprawy egzekucyjnej i wysokość potrąconych już kwot.</w:t>
      </w:r>
    </w:p>
    <w:p w14:paraId="686EB91C" w14:textId="77777777" w:rsidR="002C4216" w:rsidRPr="000449EE" w:rsidRDefault="002C4216" w:rsidP="002C4216">
      <w:pPr>
        <w:jc w:val="both"/>
        <w:rPr>
          <w:rFonts w:ascii="Arial" w:hAnsi="Arial" w:cs="Arial"/>
        </w:rPr>
      </w:pPr>
      <w:r w:rsidRPr="000449EE">
        <w:rPr>
          <w:rFonts w:ascii="Arial" w:hAnsi="Arial" w:cs="Arial"/>
        </w:rPr>
        <w:t>Jeżeli nowe miejsce pracy zobowiązanego jest znane dotychczasowemu pracodawcy, pracodawca ten przesyła niezwłocznie dokumenty dotyczące zajęcia wynagrodzenia zobowiązanego nowemu pracodawcy i zawiadamia o tym organ egzekucyjny. Doręczenie tych dokumentów nowemu pracodawcy ma skutki prawne zajęcia wynagrodzenia zobowiązanego u tego pracodawcy.</w:t>
      </w:r>
    </w:p>
    <w:p w14:paraId="7AC0663F" w14:textId="77777777" w:rsidR="002C4216" w:rsidRPr="000449EE" w:rsidRDefault="002C4216" w:rsidP="002C4216">
      <w:pPr>
        <w:jc w:val="both"/>
        <w:rPr>
          <w:rFonts w:ascii="Arial" w:hAnsi="Arial" w:cs="Arial"/>
        </w:rPr>
      </w:pPr>
      <w:r w:rsidRPr="000449EE">
        <w:rPr>
          <w:rFonts w:ascii="Arial" w:hAnsi="Arial" w:cs="Arial"/>
        </w:rPr>
        <w:t>Nowy pracodawca, któremu zobowiązany przedstawił świadectwo pracy ze wzmianką o zajęciu wynagrodzenia, zawiadamia niezwłocznie o zatrudnieniu dawnego pracodawcę oraz organ egzekucyjny.</w:t>
      </w:r>
    </w:p>
    <w:p w14:paraId="421F817D" w14:textId="77777777" w:rsidR="002C4216" w:rsidRDefault="002C4216" w:rsidP="002C4216">
      <w:pPr>
        <w:pStyle w:val="Akapitzlist"/>
        <w:numPr>
          <w:ilvl w:val="0"/>
          <w:numId w:val="2"/>
        </w:numPr>
        <w:jc w:val="both"/>
        <w:rPr>
          <w:rFonts w:ascii="Arial" w:hAnsi="Arial" w:cs="Arial"/>
        </w:rPr>
      </w:pPr>
      <w:r w:rsidRPr="000449EE">
        <w:rPr>
          <w:rFonts w:ascii="Arial" w:hAnsi="Arial" w:cs="Arial"/>
        </w:rPr>
        <w:t>Egzekucja ze świadczeń z zaopatrzenia emerytalnego i ubezpieczenia społecznego oraz renty socjalnej</w:t>
      </w:r>
    </w:p>
    <w:p w14:paraId="4DB762F7" w14:textId="77777777" w:rsidR="002C4216" w:rsidRDefault="002C4216" w:rsidP="002C4216">
      <w:pPr>
        <w:jc w:val="both"/>
        <w:rPr>
          <w:rFonts w:ascii="Arial" w:hAnsi="Arial" w:cs="Arial"/>
        </w:rPr>
      </w:pPr>
      <w:r w:rsidRPr="000449EE">
        <w:rPr>
          <w:rFonts w:ascii="Arial" w:hAnsi="Arial" w:cs="Arial"/>
        </w:rPr>
        <w:lastRenderedPageBreak/>
        <w:t>Organ egzekucyjny dokonuje zajęcia świadczeń z zaopatrzenia emerytalnego oraz z ubezpieczenia społecznego zobowiązanego, a także z renty socjalnej, zwanych dalej „świadczeniami”, przez przesłanie do organu rentowego właściwego do spraw wypłaty zobowiązanemu świadczeń zawiadomienia o zajęciu tej części przysługujących zobowiązanemu świadczeń, która nie jest zwolniona spod egzekucji, na pokrycie egzekwowanych należności pieniężnych wraz z odsetkami z tytułu niezapłacenia należności w terminie i kosztami egzekucyjnymi. Organ egzekucyjny jednocześnie wzywa organ rentowy, aby nie wypłacał zajętej części świadczenia zobowiązanemu, lecz przekazał ją organowi egzekucyjnemu aż do pełnego pokrycia egzekwowanych należności pieniężnych.</w:t>
      </w:r>
    </w:p>
    <w:p w14:paraId="0F5C6D4F" w14:textId="77777777" w:rsidR="002C4216" w:rsidRDefault="002C4216" w:rsidP="002C4216">
      <w:pPr>
        <w:pStyle w:val="Akapitzlist"/>
        <w:numPr>
          <w:ilvl w:val="0"/>
          <w:numId w:val="2"/>
        </w:numPr>
        <w:jc w:val="both"/>
        <w:rPr>
          <w:rFonts w:ascii="Arial" w:hAnsi="Arial" w:cs="Arial"/>
        </w:rPr>
      </w:pPr>
      <w:r w:rsidRPr="000449EE">
        <w:rPr>
          <w:rFonts w:ascii="Arial" w:hAnsi="Arial" w:cs="Arial"/>
        </w:rPr>
        <w:t>Egzekucja z rachunków bankowych i wkładów oszczędnościowych</w:t>
      </w:r>
    </w:p>
    <w:p w14:paraId="67DA1F6D" w14:textId="77777777" w:rsidR="002C4216" w:rsidRPr="000449EE" w:rsidRDefault="002C4216" w:rsidP="002C4216">
      <w:pPr>
        <w:jc w:val="both"/>
        <w:rPr>
          <w:rFonts w:ascii="Arial" w:hAnsi="Arial" w:cs="Arial"/>
        </w:rPr>
      </w:pPr>
      <w:r w:rsidRPr="000449EE">
        <w:rPr>
          <w:rFonts w:ascii="Arial" w:hAnsi="Arial" w:cs="Arial"/>
        </w:rPr>
        <w:t>Organ egzekucyjny dokonuje zajęcia wierzytelności z rachunku bankowego przez przesłanie do banku zawiadomienia o zajęciu wierzytelności pieniężnej zobowiązanego z rachunku bankowego do wysokości egzekwowanej należności pieniężnej wraz z odsetkami z tytułu niezapłacenia w terminie dochodzonej wierzytelności oraz kosztami egzekucyjnymi. Organ egzekucyjny jednocześnie wzywa bank, aby bez zgody organu egzekucyjnego nie dokonywał wypłat z rachunku bankowego do wysokości zajętej wierzytelności, lecz niezwłocznie po upływie 7 dni od dnia doręczenia zawiadomienia przekazał zajętą kwotę organowi egzekucyjnemu na pokrycie egzekwowanej należności albo zawiadomił organ egzekucyjny o przeszkodzie w dokonaniu wpłaty, w tym również o nieprowadzeniu rachunku bankowego zobowiązanego.</w:t>
      </w:r>
    </w:p>
    <w:p w14:paraId="35F48D7D" w14:textId="77777777" w:rsidR="002C4216" w:rsidRDefault="002C4216" w:rsidP="002C4216">
      <w:pPr>
        <w:jc w:val="both"/>
        <w:rPr>
          <w:rFonts w:ascii="Arial" w:hAnsi="Arial" w:cs="Arial"/>
        </w:rPr>
      </w:pPr>
      <w:r w:rsidRPr="000449EE">
        <w:rPr>
          <w:rFonts w:ascii="Arial" w:hAnsi="Arial" w:cs="Arial"/>
        </w:rPr>
        <w:t>Zajęcie wierzytelności z rachunku bankowego zobowiązanego jest dokonane z chwilą doręczenia bankowi zawiadomienia o zajęciu, o którym mowa w § 1, i obejmuje również kwoty, które nie były na rachunku bankowym w chwili zajęcia, a zostały wpłacone na ten rachunek po dokonaniu zajęcia.</w:t>
      </w:r>
    </w:p>
    <w:p w14:paraId="01E4B5AD" w14:textId="77777777" w:rsidR="002C4216" w:rsidRDefault="002C4216" w:rsidP="002C4216">
      <w:pPr>
        <w:jc w:val="both"/>
        <w:rPr>
          <w:rFonts w:ascii="Arial" w:hAnsi="Arial" w:cs="Arial"/>
        </w:rPr>
      </w:pPr>
    </w:p>
    <w:p w14:paraId="3E1A6957" w14:textId="77777777" w:rsidR="002C4216" w:rsidRDefault="002C4216" w:rsidP="002C4216">
      <w:pPr>
        <w:jc w:val="both"/>
        <w:rPr>
          <w:rFonts w:ascii="Arial" w:hAnsi="Arial" w:cs="Arial"/>
        </w:rPr>
      </w:pPr>
      <w:r>
        <w:rPr>
          <w:rFonts w:ascii="Arial" w:hAnsi="Arial" w:cs="Arial"/>
        </w:rPr>
        <w:t>Z</w:t>
      </w:r>
      <w:r w:rsidRPr="000449EE">
        <w:rPr>
          <w:rFonts w:ascii="Arial" w:hAnsi="Arial" w:cs="Arial"/>
        </w:rPr>
        <w:t>ajęcie wierzytelności jest skuteczne w odniesieniu do rachunków bankowych zobowiązanego prowadzonych przez bank, niezależnie od tego, czy organ egzekucyjny wskazał w zawiadomieniu, o którym mowa w art. 80 § 1, numery tych rachunków.</w:t>
      </w:r>
    </w:p>
    <w:p w14:paraId="164810FE" w14:textId="77777777" w:rsidR="002C4216" w:rsidRDefault="002C4216" w:rsidP="002C4216">
      <w:pPr>
        <w:jc w:val="both"/>
        <w:rPr>
          <w:rFonts w:ascii="Arial" w:hAnsi="Arial" w:cs="Arial"/>
        </w:rPr>
      </w:pPr>
      <w:r w:rsidRPr="000449EE">
        <w:rPr>
          <w:rFonts w:ascii="Arial" w:hAnsi="Arial" w:cs="Arial"/>
        </w:rPr>
        <w:t>Jeżeli przed zajęciem wierzytelności z rachunku bankowego zobowiązanego w trybie art. 80 zostanie ujawniony dokument potwierdzający posiadanie rachunku bankowego, zwany dalej „dokumentem”, organ egzekucyjny dokonuje zajęcia wierzytelności z rachunku bankowego związanego z tym dokumentem przez wpisanie jej do protokołu zajęcia.</w:t>
      </w:r>
    </w:p>
    <w:p w14:paraId="65C09758" w14:textId="77777777" w:rsidR="002C4216" w:rsidRPr="000449EE" w:rsidRDefault="002C4216" w:rsidP="002C4216">
      <w:pPr>
        <w:jc w:val="both"/>
        <w:rPr>
          <w:rFonts w:ascii="Arial" w:hAnsi="Arial" w:cs="Arial"/>
        </w:rPr>
      </w:pPr>
      <w:r w:rsidRPr="000449EE">
        <w:rPr>
          <w:rFonts w:ascii="Arial" w:hAnsi="Arial" w:cs="Arial"/>
        </w:rPr>
        <w:t>Wskutek zajęcia wierzytelności z rachunku bankowego, bank wstrzymuje wszelkie wypłaty z zajętego rachunku i niezwłocznie zawiadamia o zajęciu wierzytelności z rachunku bankowego inne oddziały banku, inne banki, placówki pocztowe w rozumieniu ustawy z dnia 23 listopada 2012 r. - Prawo pocztowe i inne podmioty uprawnione do dokonywania wypłat zobowiązanemu z zajętego rachunku. Zajęcie nie dotyczy kwot wolnych od egzekucji.</w:t>
      </w:r>
    </w:p>
    <w:p w14:paraId="287AF837" w14:textId="77777777" w:rsidR="002C4216" w:rsidRDefault="002C4216" w:rsidP="002C4216">
      <w:pPr>
        <w:jc w:val="both"/>
        <w:rPr>
          <w:rFonts w:ascii="Arial" w:hAnsi="Arial" w:cs="Arial"/>
        </w:rPr>
      </w:pPr>
      <w:r w:rsidRPr="000449EE">
        <w:rPr>
          <w:rFonts w:ascii="Arial" w:hAnsi="Arial" w:cs="Arial"/>
        </w:rPr>
        <w:t>§ 2. Inne banki, placówki pocztowe w rozumieniu ustawy z dnia 23 listopada 2012 r. - Prawo pocztowe i inne podmioty uprawnione do dokonywania wypłat, o których mowa w § 1, po zawiadomieniu ich o zajęciu, ponoszą względem wierzyciela odpowiedzialność za dokonane wypłaty.</w:t>
      </w:r>
    </w:p>
    <w:p w14:paraId="10912961" w14:textId="77777777" w:rsidR="002C4216" w:rsidRDefault="002C4216" w:rsidP="002C4216">
      <w:pPr>
        <w:pStyle w:val="Akapitzlist"/>
        <w:numPr>
          <w:ilvl w:val="0"/>
          <w:numId w:val="2"/>
        </w:numPr>
        <w:jc w:val="both"/>
        <w:rPr>
          <w:rFonts w:ascii="Arial" w:hAnsi="Arial" w:cs="Arial"/>
        </w:rPr>
      </w:pPr>
      <w:r w:rsidRPr="000449EE">
        <w:rPr>
          <w:rFonts w:ascii="Arial" w:hAnsi="Arial" w:cs="Arial"/>
        </w:rPr>
        <w:t>Egzekucja z innych wierzytelności pieniężnych.</w:t>
      </w:r>
    </w:p>
    <w:p w14:paraId="2BED2816" w14:textId="77777777" w:rsidR="002C4216" w:rsidRDefault="002C4216" w:rsidP="002C4216">
      <w:pPr>
        <w:jc w:val="both"/>
        <w:rPr>
          <w:rFonts w:ascii="Arial" w:hAnsi="Arial" w:cs="Arial"/>
        </w:rPr>
      </w:pPr>
    </w:p>
    <w:p w14:paraId="44279029" w14:textId="77777777" w:rsidR="002C4216" w:rsidRPr="00AE453E" w:rsidRDefault="002C4216" w:rsidP="002C4216">
      <w:pPr>
        <w:jc w:val="both"/>
        <w:rPr>
          <w:rFonts w:ascii="Arial" w:hAnsi="Arial" w:cs="Arial"/>
        </w:rPr>
      </w:pPr>
      <w:r w:rsidRPr="00AE453E">
        <w:rPr>
          <w:rFonts w:ascii="Arial" w:hAnsi="Arial" w:cs="Arial"/>
        </w:rPr>
        <w:lastRenderedPageBreak/>
        <w:t>Organ egzekucyjny dokonuje zajęcia wierzytelności pieniężnej innej, niż określona w art. 72-85, przez przesłanie do dłużnika zobowiązanego zawiadomienia o zajęciu wierzytelności pieniężnej zobowiązanego i jednocześnie wzywa dłużnika zajętej wierzytelności, aby należnej od niego kwoty do wysokości egzekwowanej należności wraz z odsetkami z tytułu niezapłacenia należności w terminie i kosztami egzekucyjnymi bez zgody organu egzekucyjnego nie uiszczał zobowiązanemu, lecz należną kwotę przekazał organowi egzekucyjnemu na pokrycie należności.</w:t>
      </w:r>
    </w:p>
    <w:p w14:paraId="3CD24944" w14:textId="77777777" w:rsidR="002C4216" w:rsidRPr="00AE453E" w:rsidRDefault="002C4216" w:rsidP="002C4216">
      <w:pPr>
        <w:jc w:val="both"/>
        <w:rPr>
          <w:rFonts w:ascii="Arial" w:hAnsi="Arial" w:cs="Arial"/>
        </w:rPr>
      </w:pPr>
      <w:r w:rsidRPr="00AE453E">
        <w:rPr>
          <w:rFonts w:ascii="Arial" w:hAnsi="Arial" w:cs="Arial"/>
        </w:rPr>
        <w:t>Zajęcie wierzytelności jest dokonane z chwilą doręczenia dłużnikowi zajętej wierzytelności zawiadomienia o zajęciu, o którym mowa w § 1. Zajęcie wierzytelności z tytułu dostaw, robót i usług dotyczy również wierzytelności, które nie istniały w chwili zajęcia, a powstaną po dokonaniu zajęcia z tytułu tych dostaw, robót i usług.</w:t>
      </w:r>
    </w:p>
    <w:p w14:paraId="6A517D68" w14:textId="77777777" w:rsidR="002C4216" w:rsidRPr="00AE453E" w:rsidRDefault="002C4216" w:rsidP="002C4216">
      <w:pPr>
        <w:jc w:val="both"/>
        <w:rPr>
          <w:rFonts w:ascii="Arial" w:hAnsi="Arial" w:cs="Arial"/>
        </w:rPr>
      </w:pPr>
      <w:r w:rsidRPr="00AE453E">
        <w:rPr>
          <w:rFonts w:ascii="Arial" w:hAnsi="Arial" w:cs="Arial"/>
        </w:rPr>
        <w:t>Jednocześnie z przesłaniem zawiadomienia, o którym mowa w § 1, organ egzekucyjny:</w:t>
      </w:r>
    </w:p>
    <w:p w14:paraId="5344F877" w14:textId="77777777" w:rsidR="002C4216" w:rsidRPr="00AE453E" w:rsidRDefault="002C4216" w:rsidP="002C4216">
      <w:pPr>
        <w:jc w:val="both"/>
        <w:rPr>
          <w:rFonts w:ascii="Arial" w:hAnsi="Arial" w:cs="Arial"/>
        </w:rPr>
      </w:pPr>
      <w:r w:rsidRPr="00AE453E">
        <w:rPr>
          <w:rFonts w:ascii="Arial" w:hAnsi="Arial" w:cs="Arial"/>
        </w:rPr>
        <w:t>wzywa dłużnika zajętej wierzytelności, aby w terminie 7 dni od dnia doręczenia zawiadomienia złożył oświadczenie dotyczące tego, czy:</w:t>
      </w:r>
    </w:p>
    <w:p w14:paraId="17FCC679" w14:textId="77777777" w:rsidR="002C4216" w:rsidRPr="00AE453E" w:rsidRDefault="002C4216" w:rsidP="002C4216">
      <w:pPr>
        <w:jc w:val="both"/>
        <w:rPr>
          <w:rFonts w:ascii="Arial" w:hAnsi="Arial" w:cs="Arial"/>
        </w:rPr>
      </w:pPr>
      <w:r w:rsidRPr="00AE453E">
        <w:rPr>
          <w:rFonts w:ascii="Arial" w:hAnsi="Arial" w:cs="Arial"/>
        </w:rPr>
        <w:t xml:space="preserve"> uznaje zajętą wierzytelność zobowiązanego,</w:t>
      </w:r>
    </w:p>
    <w:p w14:paraId="5756D03F" w14:textId="77777777" w:rsidR="002C4216" w:rsidRPr="00AE453E" w:rsidRDefault="002C4216" w:rsidP="002C4216">
      <w:pPr>
        <w:jc w:val="both"/>
        <w:rPr>
          <w:rFonts w:ascii="Arial" w:hAnsi="Arial" w:cs="Arial"/>
        </w:rPr>
      </w:pPr>
      <w:r w:rsidRPr="00AE453E">
        <w:rPr>
          <w:rFonts w:ascii="Arial" w:hAnsi="Arial" w:cs="Arial"/>
        </w:rPr>
        <w:t>przekaże organowi egzekucyjnemu z zajętej wierzytelności kwoty na pokrycie należności lub z jakiego powodu odmawia tego przekazania,</w:t>
      </w:r>
    </w:p>
    <w:p w14:paraId="387FD4E2" w14:textId="77777777" w:rsidR="002C4216" w:rsidRPr="00AE453E" w:rsidRDefault="002C4216" w:rsidP="002C4216">
      <w:pPr>
        <w:jc w:val="both"/>
        <w:rPr>
          <w:rFonts w:ascii="Arial" w:hAnsi="Arial" w:cs="Arial"/>
        </w:rPr>
      </w:pPr>
      <w:r w:rsidRPr="00AE453E">
        <w:rPr>
          <w:rFonts w:ascii="Arial" w:hAnsi="Arial" w:cs="Arial"/>
        </w:rPr>
        <w:t>- i w jakim sądzie lub przed jakim organem toczy się albo toczyła się sprawa o zajętą wierzytelność;</w:t>
      </w:r>
    </w:p>
    <w:p w14:paraId="1B16AD55" w14:textId="77777777" w:rsidR="002C4216" w:rsidRPr="00AE453E" w:rsidRDefault="002C4216" w:rsidP="002C4216">
      <w:pPr>
        <w:jc w:val="both"/>
        <w:rPr>
          <w:rFonts w:ascii="Arial" w:hAnsi="Arial" w:cs="Arial"/>
        </w:rPr>
      </w:pPr>
      <w:r w:rsidRPr="00AE453E">
        <w:rPr>
          <w:rFonts w:ascii="Arial" w:hAnsi="Arial" w:cs="Arial"/>
        </w:rPr>
        <w:t>zawiadamia zobowiązanego, że nie wolno mu zajętej kwoty odebrać ani też rozporządzać nią lub ustanowionym dla niej zabezpieczeniem;</w:t>
      </w:r>
    </w:p>
    <w:p w14:paraId="50045771" w14:textId="77777777" w:rsidR="002C4216" w:rsidRPr="00AE453E" w:rsidRDefault="002C4216" w:rsidP="002C4216">
      <w:pPr>
        <w:jc w:val="both"/>
        <w:rPr>
          <w:rFonts w:ascii="Arial" w:hAnsi="Arial" w:cs="Arial"/>
        </w:rPr>
      </w:pPr>
      <w:r w:rsidRPr="00AE453E">
        <w:rPr>
          <w:rFonts w:ascii="Arial" w:hAnsi="Arial" w:cs="Arial"/>
        </w:rPr>
        <w:t>doręcza zobowiązanemu odpis tytułu wykonawczego, o ile nie został wcześniej doręczony.</w:t>
      </w:r>
    </w:p>
    <w:p w14:paraId="519B616B" w14:textId="77777777" w:rsidR="002C4216" w:rsidRDefault="002C4216" w:rsidP="002C4216">
      <w:pPr>
        <w:pStyle w:val="Akapitzlist"/>
        <w:numPr>
          <w:ilvl w:val="0"/>
          <w:numId w:val="2"/>
        </w:numPr>
        <w:jc w:val="both"/>
        <w:rPr>
          <w:rFonts w:ascii="Arial" w:hAnsi="Arial" w:cs="Arial"/>
        </w:rPr>
      </w:pPr>
      <w:r w:rsidRPr="00AE453E">
        <w:rPr>
          <w:rFonts w:ascii="Arial" w:hAnsi="Arial" w:cs="Arial"/>
        </w:rPr>
        <w:t>Egzekucja z praw z instrumentów finansowych zapisanych na rachunkach papierów wartościowych lub innych rachunkach oraz z wierzytelności z rachunków pieniężnych.</w:t>
      </w:r>
    </w:p>
    <w:p w14:paraId="50F517C4" w14:textId="77777777" w:rsidR="002C4216" w:rsidRPr="00AE453E" w:rsidRDefault="002C4216" w:rsidP="002C4216">
      <w:pPr>
        <w:jc w:val="both"/>
        <w:rPr>
          <w:rFonts w:ascii="Arial" w:hAnsi="Arial" w:cs="Arial"/>
        </w:rPr>
      </w:pPr>
      <w:r w:rsidRPr="00AE453E">
        <w:rPr>
          <w:rFonts w:ascii="Arial" w:hAnsi="Arial" w:cs="Arial"/>
        </w:rPr>
        <w:t>Organ egzekucyjny dokonuje zajęcia praw z instrumentów finansowych w rozumieniu przepisów o obrocie instrumentami finansowymi, zapisanych na rachunku papierów wartościowych lub innym rachunku, oraz wierzytelności z rachunku pieniężnego zobowiązanego przez przesłanie do podmiotu prowadzącego te rachunki, zwanego dalej „prowadzącym rachunki”, zawiadomienia o zajęciu praw z instrumentów finansowych oraz wierzytelności z rachunku pieniężnego zobowiązanego do wysokości dochodzonych należności.</w:t>
      </w:r>
    </w:p>
    <w:p w14:paraId="659DA87F" w14:textId="77777777" w:rsidR="002C4216" w:rsidRDefault="002C4216" w:rsidP="002C4216">
      <w:pPr>
        <w:jc w:val="both"/>
        <w:rPr>
          <w:rFonts w:ascii="Arial" w:hAnsi="Arial" w:cs="Arial"/>
        </w:rPr>
      </w:pPr>
      <w:r w:rsidRPr="00AE453E">
        <w:rPr>
          <w:rFonts w:ascii="Arial" w:hAnsi="Arial" w:cs="Arial"/>
        </w:rPr>
        <w:t>Organ egzekucyjny wzywa prowadzącego rachunki, aby przekazał organowi egzekucyjnemu z rachunku pieniężnego zobowiązanego środki do wysokości egzekwowanej należności wraz z odsetkami z tytułu niezapłacenia należności w terminie i kosztami egzekucyjnymi, a jeżeli środki na rachunku pieniężnym nie są wystarczające do pokrycia egzekwowanych kwot, aby dokonał na żądanie organu egzekucyjnego sprzedaży zajętych instrumentów finansowych i uzyskaną ze sprzedaży kwotę wpłacił organowi egzekucyjnemu albo zawiadomił ten organ w terminie 7 dni od dnia doręczenia zawiadomienia o przeszkodzie w dokonaniu realizacji zajęcia, w tym również o nieprowadzeniu rachunku pieniężnego, rachunku papierów wartościowych lub innego rachunku zobowiązanego.</w:t>
      </w:r>
    </w:p>
    <w:p w14:paraId="6C55F85C" w14:textId="77777777" w:rsidR="002C4216" w:rsidRPr="00AE453E" w:rsidRDefault="002C4216" w:rsidP="002C4216">
      <w:pPr>
        <w:pStyle w:val="Akapitzlist"/>
        <w:numPr>
          <w:ilvl w:val="0"/>
          <w:numId w:val="2"/>
        </w:numPr>
        <w:jc w:val="both"/>
        <w:rPr>
          <w:rFonts w:ascii="Arial" w:hAnsi="Arial" w:cs="Arial"/>
        </w:rPr>
      </w:pPr>
      <w:r w:rsidRPr="00AE453E">
        <w:rPr>
          <w:rFonts w:ascii="Arial" w:hAnsi="Arial" w:cs="Arial"/>
        </w:rPr>
        <w:t>Egzekucja z papierów wartościowych niezapisanych na rachunku papierów wartościowych.</w:t>
      </w:r>
    </w:p>
    <w:p w14:paraId="3925D4AA" w14:textId="77777777" w:rsidR="002C4216" w:rsidRPr="00AE453E" w:rsidRDefault="002C4216" w:rsidP="002C4216">
      <w:pPr>
        <w:jc w:val="both"/>
        <w:rPr>
          <w:rFonts w:ascii="Arial" w:hAnsi="Arial" w:cs="Arial"/>
        </w:rPr>
      </w:pPr>
      <w:r w:rsidRPr="00AE453E">
        <w:rPr>
          <w:rFonts w:ascii="Arial" w:hAnsi="Arial" w:cs="Arial"/>
        </w:rPr>
        <w:lastRenderedPageBreak/>
        <w:t xml:space="preserve">Organ egzekucyjny dokonuje zajęcia papierów wartościowych niezapisanych na rachunku papierów wartościowych przez odbiór dokumentu, którego posiadanie jest koniecznym warunkiem wykonywania prawa z tych papierów. </w:t>
      </w:r>
    </w:p>
    <w:p w14:paraId="7B5C3F51" w14:textId="77777777" w:rsidR="002C4216" w:rsidRPr="00AE453E" w:rsidRDefault="002C4216" w:rsidP="002C4216">
      <w:pPr>
        <w:jc w:val="both"/>
        <w:rPr>
          <w:rFonts w:ascii="Arial" w:hAnsi="Arial" w:cs="Arial"/>
        </w:rPr>
      </w:pPr>
      <w:r w:rsidRPr="00AE453E">
        <w:rPr>
          <w:rFonts w:ascii="Arial" w:hAnsi="Arial" w:cs="Arial"/>
        </w:rPr>
        <w:t>Zajęte papiery wartościowe niezapisane na rachunku papierów wartościowych organ egzekucyjny przekazuje do sprzedaży podmiotowi posiadającemu zezwolenie Komisji Nadzoru Finansowego na podejmowanie czynności związanych z obrotem takimi papierami, a w przypadku jego braku lub gdy sprzedaż w tym trybie wiązałaby się z poniesieniem zbyt dużych kosztów, sprzedaje je.</w:t>
      </w:r>
    </w:p>
    <w:p w14:paraId="1CF60428" w14:textId="77777777" w:rsidR="002C4216" w:rsidRDefault="002C4216" w:rsidP="002C4216">
      <w:pPr>
        <w:jc w:val="both"/>
        <w:rPr>
          <w:rFonts w:ascii="Arial" w:hAnsi="Arial" w:cs="Arial"/>
        </w:rPr>
      </w:pPr>
      <w:r w:rsidRPr="00AE453E">
        <w:rPr>
          <w:rFonts w:ascii="Arial" w:hAnsi="Arial" w:cs="Arial"/>
        </w:rPr>
        <w:t>Jeżeli sprzedaż papierów wartościowych zobowiązanego następuje w trybie przepisów działu II rozdziału 6 oddziału 2, a oszacowanie wartości zajętych papierów wartościowych przez biegłego skarbowego wiązałoby się ze zbyt dużymi kosztami, organ egzekucyjny, za zgodą zobowiązanego, przyjmuje cenę wywołania w wysokości ceny nominalnej papierów wartościowych.</w:t>
      </w:r>
    </w:p>
    <w:p w14:paraId="250A4494" w14:textId="77777777" w:rsidR="002C4216" w:rsidRDefault="002C4216" w:rsidP="002C4216">
      <w:pPr>
        <w:pStyle w:val="Akapitzlist"/>
        <w:numPr>
          <w:ilvl w:val="0"/>
          <w:numId w:val="2"/>
        </w:numPr>
        <w:jc w:val="both"/>
        <w:rPr>
          <w:rFonts w:ascii="Arial" w:hAnsi="Arial" w:cs="Arial"/>
        </w:rPr>
      </w:pPr>
      <w:r w:rsidRPr="00AE453E">
        <w:rPr>
          <w:rFonts w:ascii="Arial" w:hAnsi="Arial" w:cs="Arial"/>
        </w:rPr>
        <w:t>Egzekucja z weksla.</w:t>
      </w:r>
    </w:p>
    <w:p w14:paraId="15F5B7A3" w14:textId="77777777" w:rsidR="002C4216" w:rsidRPr="00AE453E" w:rsidRDefault="002C4216" w:rsidP="002C4216">
      <w:pPr>
        <w:jc w:val="both"/>
        <w:rPr>
          <w:rFonts w:ascii="Arial" w:hAnsi="Arial" w:cs="Arial"/>
        </w:rPr>
      </w:pPr>
      <w:r>
        <w:rPr>
          <w:rFonts w:ascii="Arial" w:hAnsi="Arial" w:cs="Arial"/>
        </w:rPr>
        <w:t>J</w:t>
      </w:r>
      <w:r w:rsidRPr="00AE453E">
        <w:rPr>
          <w:rFonts w:ascii="Arial" w:hAnsi="Arial" w:cs="Arial"/>
        </w:rPr>
        <w:t>ednocześnie z zajęciem weksla organ egzekucyjny:</w:t>
      </w:r>
    </w:p>
    <w:p w14:paraId="0E92A1D7" w14:textId="77777777" w:rsidR="002C4216" w:rsidRPr="00AE453E" w:rsidRDefault="002C4216" w:rsidP="002C4216">
      <w:pPr>
        <w:jc w:val="both"/>
        <w:rPr>
          <w:rFonts w:ascii="Arial" w:hAnsi="Arial" w:cs="Arial"/>
        </w:rPr>
      </w:pPr>
      <w:r w:rsidRPr="00AE453E">
        <w:rPr>
          <w:rFonts w:ascii="Arial" w:hAnsi="Arial" w:cs="Arial"/>
        </w:rPr>
        <w:t>wzywa trasata, aby należnej od niego sumy wekslowej nie uiszczał prawnemu posiadaczowi weksla, lecz należną sumę wpłacił w terminie wykupu weksla organowi egzekucyjnemu;</w:t>
      </w:r>
    </w:p>
    <w:p w14:paraId="2A575C5F" w14:textId="77777777" w:rsidR="002C4216" w:rsidRDefault="002C4216" w:rsidP="002C4216">
      <w:pPr>
        <w:jc w:val="both"/>
        <w:rPr>
          <w:rFonts w:ascii="Arial" w:hAnsi="Arial" w:cs="Arial"/>
        </w:rPr>
      </w:pPr>
      <w:r w:rsidRPr="00AE453E">
        <w:rPr>
          <w:rFonts w:ascii="Arial" w:hAnsi="Arial" w:cs="Arial"/>
        </w:rPr>
        <w:t>zawiadamia zobowiązanego, że nie wolno mu rozporządzać zajętym wekslem ani też odebrać od trasata sumy wekslowej.</w:t>
      </w:r>
    </w:p>
    <w:p w14:paraId="747F62E1" w14:textId="77777777" w:rsidR="002C4216" w:rsidRPr="00AE453E" w:rsidRDefault="002C4216" w:rsidP="002C4216">
      <w:pPr>
        <w:jc w:val="both"/>
        <w:rPr>
          <w:rFonts w:ascii="Arial" w:hAnsi="Arial" w:cs="Arial"/>
        </w:rPr>
      </w:pPr>
      <w:r w:rsidRPr="00AE453E">
        <w:rPr>
          <w:rFonts w:ascii="Arial" w:hAnsi="Arial" w:cs="Arial"/>
        </w:rPr>
        <w:t>Organ egzekucyjny może wykonywać wszelkie prawa zobowiązanego w zakresie realizacji zajętego weksla.</w:t>
      </w:r>
    </w:p>
    <w:p w14:paraId="56013EAF" w14:textId="77777777" w:rsidR="002C4216" w:rsidRDefault="002C4216" w:rsidP="002C4216">
      <w:pPr>
        <w:jc w:val="both"/>
        <w:rPr>
          <w:rFonts w:ascii="Arial" w:hAnsi="Arial" w:cs="Arial"/>
        </w:rPr>
      </w:pPr>
      <w:r w:rsidRPr="00AE453E">
        <w:rPr>
          <w:rFonts w:ascii="Arial" w:hAnsi="Arial" w:cs="Arial"/>
        </w:rPr>
        <w:t>Zobowiązany udziela organowi egzekucyjnemu wszelkich wyjaśnień potrzebnych do dochodzenia praw przeciwko trasatowi.</w:t>
      </w:r>
    </w:p>
    <w:p w14:paraId="08CE9D9D" w14:textId="77777777" w:rsidR="002C4216" w:rsidRDefault="002C4216" w:rsidP="002C4216">
      <w:pPr>
        <w:pStyle w:val="Akapitzlist"/>
        <w:numPr>
          <w:ilvl w:val="0"/>
          <w:numId w:val="2"/>
        </w:numPr>
        <w:jc w:val="both"/>
        <w:rPr>
          <w:rFonts w:ascii="Arial" w:hAnsi="Arial" w:cs="Arial"/>
        </w:rPr>
      </w:pPr>
      <w:r w:rsidRPr="00AE453E">
        <w:rPr>
          <w:rFonts w:ascii="Arial" w:hAnsi="Arial" w:cs="Arial"/>
        </w:rPr>
        <w:t>Egzekucja z autorskich praw majątkowych i praw pokrewnych oraz z praw własności przemysłowej.</w:t>
      </w:r>
    </w:p>
    <w:p w14:paraId="798141EF" w14:textId="77777777" w:rsidR="002C4216" w:rsidRDefault="002C4216" w:rsidP="002C4216">
      <w:pPr>
        <w:jc w:val="both"/>
        <w:rPr>
          <w:rFonts w:ascii="Arial" w:hAnsi="Arial" w:cs="Arial"/>
        </w:rPr>
      </w:pPr>
    </w:p>
    <w:p w14:paraId="6ECB6CFA" w14:textId="77777777" w:rsidR="002C4216" w:rsidRPr="00AE453E" w:rsidRDefault="002C4216" w:rsidP="002C4216">
      <w:pPr>
        <w:jc w:val="both"/>
        <w:rPr>
          <w:rFonts w:ascii="Arial" w:hAnsi="Arial" w:cs="Arial"/>
        </w:rPr>
      </w:pPr>
      <w:r>
        <w:rPr>
          <w:rFonts w:ascii="Arial" w:hAnsi="Arial" w:cs="Arial"/>
        </w:rPr>
        <w:t>O</w:t>
      </w:r>
      <w:r w:rsidRPr="00AE453E">
        <w:rPr>
          <w:rFonts w:ascii="Arial" w:hAnsi="Arial" w:cs="Arial"/>
        </w:rPr>
        <w:t>rgan egzekucyjny dokonuje zajęcia:</w:t>
      </w:r>
    </w:p>
    <w:p w14:paraId="0D20961B" w14:textId="77777777" w:rsidR="002C4216" w:rsidRPr="00AE453E" w:rsidRDefault="002C4216" w:rsidP="002C4216">
      <w:pPr>
        <w:jc w:val="both"/>
        <w:rPr>
          <w:rFonts w:ascii="Arial" w:hAnsi="Arial" w:cs="Arial"/>
        </w:rPr>
      </w:pPr>
      <w:r w:rsidRPr="00AE453E">
        <w:rPr>
          <w:rFonts w:ascii="Arial" w:hAnsi="Arial" w:cs="Arial"/>
        </w:rPr>
        <w:t>autorskiego prawa majątkowego i praw pokrewnych,</w:t>
      </w:r>
    </w:p>
    <w:p w14:paraId="362B30D9" w14:textId="77777777" w:rsidR="002C4216" w:rsidRPr="00AE453E" w:rsidRDefault="002C4216" w:rsidP="002C4216">
      <w:pPr>
        <w:jc w:val="both"/>
        <w:rPr>
          <w:rFonts w:ascii="Arial" w:hAnsi="Arial" w:cs="Arial"/>
        </w:rPr>
      </w:pPr>
      <w:r w:rsidRPr="00AE453E">
        <w:rPr>
          <w:rFonts w:ascii="Arial" w:hAnsi="Arial" w:cs="Arial"/>
        </w:rPr>
        <w:t>patentu,</w:t>
      </w:r>
    </w:p>
    <w:p w14:paraId="31FDC0A9" w14:textId="77777777" w:rsidR="002C4216" w:rsidRPr="00AE453E" w:rsidRDefault="002C4216" w:rsidP="002C4216">
      <w:pPr>
        <w:jc w:val="both"/>
        <w:rPr>
          <w:rFonts w:ascii="Arial" w:hAnsi="Arial" w:cs="Arial"/>
        </w:rPr>
      </w:pPr>
      <w:r w:rsidRPr="00AE453E">
        <w:rPr>
          <w:rFonts w:ascii="Arial" w:hAnsi="Arial" w:cs="Arial"/>
        </w:rPr>
        <w:t>prawa ochronnego na wzór użytkowy,</w:t>
      </w:r>
    </w:p>
    <w:p w14:paraId="6ED4E656" w14:textId="77777777" w:rsidR="002C4216" w:rsidRPr="00AE453E" w:rsidRDefault="002C4216" w:rsidP="002C4216">
      <w:pPr>
        <w:jc w:val="both"/>
        <w:rPr>
          <w:rFonts w:ascii="Arial" w:hAnsi="Arial" w:cs="Arial"/>
        </w:rPr>
      </w:pPr>
      <w:r w:rsidRPr="00AE453E">
        <w:rPr>
          <w:rFonts w:ascii="Arial" w:hAnsi="Arial" w:cs="Arial"/>
        </w:rPr>
        <w:t>prawa z rejestracji wzoru zdobniczego,</w:t>
      </w:r>
    </w:p>
    <w:p w14:paraId="7895745D" w14:textId="77777777" w:rsidR="002C4216" w:rsidRPr="00AE453E" w:rsidRDefault="002C4216" w:rsidP="002C4216">
      <w:pPr>
        <w:jc w:val="both"/>
        <w:rPr>
          <w:rFonts w:ascii="Arial" w:hAnsi="Arial" w:cs="Arial"/>
        </w:rPr>
      </w:pPr>
      <w:r w:rsidRPr="00AE453E">
        <w:rPr>
          <w:rFonts w:ascii="Arial" w:hAnsi="Arial" w:cs="Arial"/>
        </w:rPr>
        <w:t>prawa z rejestracji znaku towarowego,</w:t>
      </w:r>
    </w:p>
    <w:p w14:paraId="189E0F32" w14:textId="77777777" w:rsidR="002C4216" w:rsidRPr="00AE453E" w:rsidRDefault="002C4216" w:rsidP="002C4216">
      <w:pPr>
        <w:jc w:val="both"/>
        <w:rPr>
          <w:rFonts w:ascii="Arial" w:hAnsi="Arial" w:cs="Arial"/>
        </w:rPr>
      </w:pPr>
      <w:r w:rsidRPr="00AE453E">
        <w:rPr>
          <w:rFonts w:ascii="Arial" w:hAnsi="Arial" w:cs="Arial"/>
        </w:rPr>
        <w:t>prawa do używania znaku towarowego powszechnie znanego niezarejestrowanego,</w:t>
      </w:r>
    </w:p>
    <w:p w14:paraId="02B9AAF0" w14:textId="77777777" w:rsidR="002C4216" w:rsidRPr="00AE453E" w:rsidRDefault="002C4216" w:rsidP="002C4216">
      <w:pPr>
        <w:jc w:val="both"/>
        <w:rPr>
          <w:rFonts w:ascii="Arial" w:hAnsi="Arial" w:cs="Arial"/>
        </w:rPr>
      </w:pPr>
      <w:r w:rsidRPr="00AE453E">
        <w:rPr>
          <w:rFonts w:ascii="Arial" w:hAnsi="Arial" w:cs="Arial"/>
        </w:rPr>
        <w:t>prawa z rejestracji topografii układu scalonego,</w:t>
      </w:r>
    </w:p>
    <w:p w14:paraId="27DF6E63" w14:textId="77777777" w:rsidR="002C4216" w:rsidRPr="00AE453E" w:rsidRDefault="002C4216" w:rsidP="002C4216">
      <w:pPr>
        <w:jc w:val="both"/>
        <w:rPr>
          <w:rFonts w:ascii="Arial" w:hAnsi="Arial" w:cs="Arial"/>
        </w:rPr>
      </w:pPr>
      <w:r w:rsidRPr="00AE453E">
        <w:rPr>
          <w:rFonts w:ascii="Arial" w:hAnsi="Arial" w:cs="Arial"/>
        </w:rPr>
        <w:t>prawa do projektu racjonalizatorskiego</w:t>
      </w:r>
    </w:p>
    <w:p w14:paraId="419AA475" w14:textId="77777777" w:rsidR="002C4216" w:rsidRDefault="002C4216" w:rsidP="002C4216">
      <w:pPr>
        <w:jc w:val="both"/>
        <w:rPr>
          <w:rFonts w:ascii="Arial" w:hAnsi="Arial" w:cs="Arial"/>
        </w:rPr>
      </w:pPr>
      <w:r w:rsidRPr="00AE453E">
        <w:rPr>
          <w:rFonts w:ascii="Arial" w:hAnsi="Arial" w:cs="Arial"/>
        </w:rPr>
        <w:t>oraz korzyści z tych praw, przez wpisanie ich do protokołu zajęcia i podpisanie protokołu przez poborcę skarbowego, a także zobowiązanego lub świadków.</w:t>
      </w:r>
    </w:p>
    <w:p w14:paraId="64A3FAD6" w14:textId="77777777" w:rsidR="002C4216" w:rsidRPr="00AE453E" w:rsidRDefault="002C4216" w:rsidP="002C4216">
      <w:pPr>
        <w:jc w:val="both"/>
        <w:rPr>
          <w:rFonts w:ascii="Arial" w:hAnsi="Arial" w:cs="Arial"/>
        </w:rPr>
      </w:pPr>
      <w:r w:rsidRPr="00AE453E">
        <w:rPr>
          <w:rFonts w:ascii="Arial" w:hAnsi="Arial" w:cs="Arial"/>
        </w:rPr>
        <w:t>Zajęciu nie podlega:</w:t>
      </w:r>
    </w:p>
    <w:p w14:paraId="01DAD7E3" w14:textId="77777777" w:rsidR="002C4216" w:rsidRPr="00AE453E" w:rsidRDefault="002C4216" w:rsidP="002C4216">
      <w:pPr>
        <w:jc w:val="both"/>
        <w:rPr>
          <w:rFonts w:ascii="Arial" w:hAnsi="Arial" w:cs="Arial"/>
        </w:rPr>
      </w:pPr>
      <w:r w:rsidRPr="00AE453E">
        <w:rPr>
          <w:rFonts w:ascii="Arial" w:hAnsi="Arial" w:cs="Arial"/>
        </w:rPr>
        <w:lastRenderedPageBreak/>
        <w:t>autorskie prawo majątkowe służące twórcy za jego życia, z wyjątkiem wymagalnych wierzytelności;</w:t>
      </w:r>
    </w:p>
    <w:p w14:paraId="4398C168" w14:textId="77777777" w:rsidR="002C4216" w:rsidRPr="00AE453E" w:rsidRDefault="002C4216" w:rsidP="002C4216">
      <w:pPr>
        <w:jc w:val="both"/>
        <w:rPr>
          <w:rFonts w:ascii="Arial" w:hAnsi="Arial" w:cs="Arial"/>
        </w:rPr>
      </w:pPr>
      <w:r w:rsidRPr="00AE453E">
        <w:rPr>
          <w:rFonts w:ascii="Arial" w:hAnsi="Arial" w:cs="Arial"/>
        </w:rPr>
        <w:t>prawo do utworu nieopublikowanego, jeżeli spadkobiercy sprzeciwiają się egzekucji z tego prawa i sprzeciw ten jest zgodny z ujawnioną wolą twórcy nierozpowszechniania utworu;</w:t>
      </w:r>
    </w:p>
    <w:p w14:paraId="5640977C" w14:textId="77777777" w:rsidR="002C4216" w:rsidRPr="00AE453E" w:rsidRDefault="002C4216" w:rsidP="002C4216">
      <w:pPr>
        <w:jc w:val="both"/>
        <w:rPr>
          <w:rFonts w:ascii="Arial" w:hAnsi="Arial" w:cs="Arial"/>
        </w:rPr>
      </w:pPr>
      <w:r w:rsidRPr="00AE453E">
        <w:rPr>
          <w:rFonts w:ascii="Arial" w:hAnsi="Arial" w:cs="Arial"/>
        </w:rPr>
        <w:t>patent i prawo ochronne na wzór użytkowy o charakterze tajnym.</w:t>
      </w:r>
    </w:p>
    <w:p w14:paraId="070065B0" w14:textId="77777777" w:rsidR="002C4216" w:rsidRPr="00AE453E" w:rsidRDefault="002C4216" w:rsidP="002C4216">
      <w:pPr>
        <w:jc w:val="both"/>
        <w:rPr>
          <w:rFonts w:ascii="Arial" w:hAnsi="Arial" w:cs="Arial"/>
        </w:rPr>
      </w:pPr>
      <w:r w:rsidRPr="00AE453E">
        <w:rPr>
          <w:rFonts w:ascii="Arial" w:hAnsi="Arial" w:cs="Arial"/>
        </w:rPr>
        <w:t>§ 4. Zajęcie jest skuteczne z chwilą podpisania protokołu zajęcia przez osoby, o których mowa w § 1, albo doręczenia Urzędowi Patentowemu Rzeczypospolitej Polskiej zawiadomienia o zajęciu, jeżeli było wcześniejsze.</w:t>
      </w:r>
    </w:p>
    <w:p w14:paraId="3549CB28" w14:textId="77777777" w:rsidR="002C4216" w:rsidRPr="00AE453E" w:rsidRDefault="002C4216" w:rsidP="002C4216">
      <w:pPr>
        <w:jc w:val="both"/>
        <w:rPr>
          <w:rFonts w:ascii="Arial" w:hAnsi="Arial" w:cs="Arial"/>
        </w:rPr>
      </w:pPr>
      <w:r w:rsidRPr="00AE453E">
        <w:rPr>
          <w:rFonts w:ascii="Arial" w:hAnsi="Arial" w:cs="Arial"/>
        </w:rPr>
        <w:t>§ 5. Organ egzekucyjny niezwłocznie po dokonaniu zajęcia:</w:t>
      </w:r>
    </w:p>
    <w:p w14:paraId="6B039C8A" w14:textId="77777777" w:rsidR="002C4216" w:rsidRPr="00AE453E" w:rsidRDefault="002C4216" w:rsidP="002C4216">
      <w:pPr>
        <w:jc w:val="both"/>
        <w:rPr>
          <w:rFonts w:ascii="Arial" w:hAnsi="Arial" w:cs="Arial"/>
        </w:rPr>
      </w:pPr>
      <w:r w:rsidRPr="00AE453E">
        <w:rPr>
          <w:rFonts w:ascii="Arial" w:hAnsi="Arial" w:cs="Arial"/>
        </w:rPr>
        <w:t>doręcza zobowiązanemu protokół zajęcia;</w:t>
      </w:r>
    </w:p>
    <w:p w14:paraId="04994044" w14:textId="77777777" w:rsidR="002C4216" w:rsidRPr="00AE453E" w:rsidRDefault="002C4216" w:rsidP="002C4216">
      <w:pPr>
        <w:jc w:val="both"/>
        <w:rPr>
          <w:rFonts w:ascii="Arial" w:hAnsi="Arial" w:cs="Arial"/>
        </w:rPr>
      </w:pPr>
      <w:r w:rsidRPr="00AE453E">
        <w:rPr>
          <w:rFonts w:ascii="Arial" w:hAnsi="Arial" w:cs="Arial"/>
        </w:rPr>
        <w:t>doręcza odpis tytułu wykonawczego, jeżeli uprzednio nie został on zobowiązanemu doręczony;</w:t>
      </w:r>
    </w:p>
    <w:p w14:paraId="06431400" w14:textId="77777777" w:rsidR="002C4216" w:rsidRPr="00AE453E" w:rsidRDefault="002C4216" w:rsidP="002C4216">
      <w:pPr>
        <w:jc w:val="both"/>
        <w:rPr>
          <w:rFonts w:ascii="Arial" w:hAnsi="Arial" w:cs="Arial"/>
        </w:rPr>
      </w:pPr>
      <w:r w:rsidRPr="00AE453E">
        <w:rPr>
          <w:rFonts w:ascii="Arial" w:hAnsi="Arial" w:cs="Arial"/>
        </w:rPr>
        <w:t>zawiadamia zobowiązanego, że nie wolno mu rozporządzać zajętymi prawami;</w:t>
      </w:r>
    </w:p>
    <w:p w14:paraId="5662E651" w14:textId="77777777" w:rsidR="002C4216" w:rsidRPr="00AE453E" w:rsidRDefault="002C4216" w:rsidP="002C4216">
      <w:pPr>
        <w:jc w:val="both"/>
        <w:rPr>
          <w:rFonts w:ascii="Arial" w:hAnsi="Arial" w:cs="Arial"/>
        </w:rPr>
      </w:pPr>
      <w:r w:rsidRPr="00AE453E">
        <w:rPr>
          <w:rFonts w:ascii="Arial" w:hAnsi="Arial" w:cs="Arial"/>
        </w:rPr>
        <w:t>przesyła do Urzędu Patentowego Rzeczypospolitej Polskiej wniosek o dokonanie we właściwym rejestrze wpisu o zajęciu prawa, jeżeli przedmiotem zajęcia są prawa objęte tymi rejestrami.</w:t>
      </w:r>
    </w:p>
    <w:p w14:paraId="2B2A929C" w14:textId="77777777" w:rsidR="002C4216" w:rsidRPr="00AE453E" w:rsidRDefault="002C4216" w:rsidP="002C4216">
      <w:pPr>
        <w:jc w:val="both"/>
        <w:rPr>
          <w:rFonts w:ascii="Arial" w:hAnsi="Arial" w:cs="Arial"/>
        </w:rPr>
      </w:pPr>
      <w:r w:rsidRPr="00AE453E">
        <w:rPr>
          <w:rFonts w:ascii="Arial" w:hAnsi="Arial" w:cs="Arial"/>
        </w:rPr>
        <w:t>Oszacowanie</w:t>
      </w:r>
    </w:p>
    <w:p w14:paraId="1B4734B4" w14:textId="77777777" w:rsidR="002C4216" w:rsidRDefault="002C4216" w:rsidP="002C4216">
      <w:pPr>
        <w:jc w:val="both"/>
        <w:rPr>
          <w:rFonts w:ascii="Arial" w:hAnsi="Arial" w:cs="Arial"/>
        </w:rPr>
      </w:pPr>
      <w:r w:rsidRPr="00AE453E">
        <w:rPr>
          <w:rFonts w:ascii="Arial" w:hAnsi="Arial" w:cs="Arial"/>
        </w:rPr>
        <w:t>Poborca skarbowy zamieszcza w protokole zajęcia opis zajętych praw i jeżeli jest to możliwe - wartość szacunkową zajętych praw.</w:t>
      </w:r>
    </w:p>
    <w:p w14:paraId="15BDA28D" w14:textId="77777777" w:rsidR="002C4216" w:rsidRDefault="002C4216" w:rsidP="002C4216">
      <w:pPr>
        <w:jc w:val="both"/>
        <w:rPr>
          <w:rFonts w:ascii="Arial" w:hAnsi="Arial" w:cs="Arial"/>
        </w:rPr>
      </w:pPr>
    </w:p>
    <w:p w14:paraId="2711C7CD" w14:textId="77777777" w:rsidR="002C4216" w:rsidRDefault="002C4216" w:rsidP="002C4216">
      <w:pPr>
        <w:pStyle w:val="Akapitzlist"/>
        <w:numPr>
          <w:ilvl w:val="0"/>
          <w:numId w:val="2"/>
        </w:numPr>
        <w:jc w:val="both"/>
        <w:rPr>
          <w:rFonts w:ascii="Arial" w:hAnsi="Arial" w:cs="Arial"/>
        </w:rPr>
      </w:pPr>
      <w:r w:rsidRPr="00AE453E">
        <w:rPr>
          <w:rFonts w:ascii="Arial" w:hAnsi="Arial" w:cs="Arial"/>
        </w:rPr>
        <w:t>Egzekucja z udziału w spółce z ograniczoną odpowiedzialnością.</w:t>
      </w:r>
    </w:p>
    <w:p w14:paraId="702ACF5F" w14:textId="77777777" w:rsidR="002C4216" w:rsidRDefault="002C4216" w:rsidP="002C4216">
      <w:pPr>
        <w:jc w:val="both"/>
        <w:rPr>
          <w:rFonts w:ascii="Arial" w:hAnsi="Arial" w:cs="Arial"/>
        </w:rPr>
      </w:pPr>
    </w:p>
    <w:p w14:paraId="35626FCA" w14:textId="77777777" w:rsidR="002C4216" w:rsidRPr="00AE453E" w:rsidRDefault="002C4216" w:rsidP="002C4216">
      <w:pPr>
        <w:jc w:val="both"/>
        <w:rPr>
          <w:rFonts w:ascii="Arial" w:hAnsi="Arial" w:cs="Arial"/>
        </w:rPr>
      </w:pPr>
      <w:r w:rsidRPr="00AE453E">
        <w:rPr>
          <w:rFonts w:ascii="Arial" w:hAnsi="Arial" w:cs="Arial"/>
        </w:rPr>
        <w:t>§ 1. Organ egzekucyjny dokonuje zajęcia udziału w spółce z ograniczoną odpowiedzialnością, zwanej dalej „spółką”, oraz wierzytelności z tego prawa przez przesłanie do spółki zawiadomienia o zajęciu udziału i wezwanie jej, aby żadnych należności przypadających zobowiązanemu z tytułu zajętego udziału do wysokości egzekwowanej należności wraz z odsetkami z tytułu niezapłacenia należności w terminie i kosztami egzekucyjnymi nie uiszczała zobowiązanemu, lecz należne kwoty przekazała organowi egzekucyjnemu na pokrycie należności.</w:t>
      </w:r>
    </w:p>
    <w:p w14:paraId="1C677107" w14:textId="77777777" w:rsidR="002C4216" w:rsidRPr="00AE453E" w:rsidRDefault="002C4216" w:rsidP="002C4216">
      <w:pPr>
        <w:jc w:val="both"/>
        <w:rPr>
          <w:rFonts w:ascii="Arial" w:hAnsi="Arial" w:cs="Arial"/>
        </w:rPr>
      </w:pPr>
      <w:r w:rsidRPr="00AE453E">
        <w:rPr>
          <w:rFonts w:ascii="Arial" w:hAnsi="Arial" w:cs="Arial"/>
        </w:rPr>
        <w:t>§ 2. Zajęcie udziału oraz wierzytelności z tego prawa jest dokonane z chwilą doręczenia spółce zawiadomienia, o którym mowa w § 1.</w:t>
      </w:r>
    </w:p>
    <w:p w14:paraId="4767C873" w14:textId="77777777" w:rsidR="002C4216" w:rsidRPr="00AE453E" w:rsidRDefault="002C4216" w:rsidP="002C4216">
      <w:pPr>
        <w:jc w:val="both"/>
        <w:rPr>
          <w:rFonts w:ascii="Arial" w:hAnsi="Arial" w:cs="Arial"/>
        </w:rPr>
      </w:pPr>
      <w:r w:rsidRPr="00AE453E">
        <w:rPr>
          <w:rFonts w:ascii="Arial" w:hAnsi="Arial" w:cs="Arial"/>
        </w:rPr>
        <w:t>§ 3. Organ egzekucyjny jednocześnie z przesłaniem spółce zawiadomienia o zajęciu:</w:t>
      </w:r>
    </w:p>
    <w:p w14:paraId="7381B260" w14:textId="77777777" w:rsidR="002C4216" w:rsidRPr="00AE453E" w:rsidRDefault="002C4216" w:rsidP="002C4216">
      <w:pPr>
        <w:jc w:val="both"/>
        <w:rPr>
          <w:rFonts w:ascii="Arial" w:hAnsi="Arial" w:cs="Arial"/>
        </w:rPr>
      </w:pPr>
      <w:r>
        <w:rPr>
          <w:rFonts w:ascii="Arial" w:hAnsi="Arial" w:cs="Arial"/>
        </w:rPr>
        <w:t xml:space="preserve">1 </w:t>
      </w:r>
      <w:r w:rsidRPr="00AE453E">
        <w:rPr>
          <w:rFonts w:ascii="Arial" w:hAnsi="Arial" w:cs="Arial"/>
        </w:rPr>
        <w:t>kieruje do sądu rejestrowego wniosek o dokonanie w Krajowym Rejestrze Sądowym wpisu o zajęciu udziału;</w:t>
      </w:r>
    </w:p>
    <w:p w14:paraId="51A4FB78" w14:textId="77777777" w:rsidR="002C4216" w:rsidRPr="00AE453E" w:rsidRDefault="002C4216" w:rsidP="002C4216">
      <w:pPr>
        <w:jc w:val="both"/>
        <w:rPr>
          <w:rFonts w:ascii="Arial" w:hAnsi="Arial" w:cs="Arial"/>
        </w:rPr>
      </w:pPr>
      <w:r>
        <w:rPr>
          <w:rFonts w:ascii="Arial" w:hAnsi="Arial" w:cs="Arial"/>
        </w:rPr>
        <w:t xml:space="preserve">2 </w:t>
      </w:r>
      <w:r w:rsidRPr="00AE453E">
        <w:rPr>
          <w:rFonts w:ascii="Arial" w:hAnsi="Arial" w:cs="Arial"/>
        </w:rPr>
        <w:t>zawiadamia zobowiązanego, że nie wolno mu odebrać należności, o których mowa w § 1, ani rozporządzać zajętym udziałem;</w:t>
      </w:r>
    </w:p>
    <w:p w14:paraId="41500854" w14:textId="77777777" w:rsidR="002C4216" w:rsidRPr="00AE453E" w:rsidRDefault="002C4216" w:rsidP="002C4216">
      <w:pPr>
        <w:jc w:val="both"/>
        <w:rPr>
          <w:rFonts w:ascii="Arial" w:hAnsi="Arial" w:cs="Arial"/>
        </w:rPr>
      </w:pPr>
      <w:r>
        <w:rPr>
          <w:rFonts w:ascii="Arial" w:hAnsi="Arial" w:cs="Arial"/>
        </w:rPr>
        <w:t xml:space="preserve">3 </w:t>
      </w:r>
      <w:r w:rsidRPr="00AE453E">
        <w:rPr>
          <w:rFonts w:ascii="Arial" w:hAnsi="Arial" w:cs="Arial"/>
        </w:rPr>
        <w:t>doręcza zobowiązanemu odpis tytułu wykonawczego, o ile nie został wcześniej doręczony, a także odpis wniosku, o którym mowa w pkt 1.</w:t>
      </w:r>
    </w:p>
    <w:p w14:paraId="365C6146" w14:textId="77777777" w:rsidR="002C4216" w:rsidRDefault="002C4216" w:rsidP="002C4216">
      <w:pPr>
        <w:jc w:val="both"/>
        <w:rPr>
          <w:rFonts w:ascii="Arial" w:hAnsi="Arial" w:cs="Arial"/>
        </w:rPr>
      </w:pPr>
      <w:r>
        <w:rPr>
          <w:rFonts w:ascii="Arial" w:hAnsi="Arial" w:cs="Arial"/>
        </w:rPr>
        <w:lastRenderedPageBreak/>
        <w:t>J</w:t>
      </w:r>
      <w:r w:rsidRPr="00C86286">
        <w:rPr>
          <w:rFonts w:ascii="Arial" w:hAnsi="Arial" w:cs="Arial"/>
        </w:rPr>
        <w:t>eżeli egzekucja z należności przysługujących zobowiązanemu z tytułu zajętego udziału nie prowadzi do pełnego pokrycia dochodzonej należności, organ egzekucyjny występuje do właściwego sądu rejestrowego o zarządzenie sprzedaży zajętego udziału.</w:t>
      </w:r>
    </w:p>
    <w:p w14:paraId="110C7D58" w14:textId="77777777" w:rsidR="002C4216" w:rsidRDefault="002C4216" w:rsidP="002C4216">
      <w:pPr>
        <w:jc w:val="both"/>
        <w:rPr>
          <w:rFonts w:ascii="Arial" w:hAnsi="Arial" w:cs="Arial"/>
        </w:rPr>
      </w:pPr>
    </w:p>
    <w:p w14:paraId="27315450" w14:textId="77777777" w:rsidR="002C4216" w:rsidRDefault="002C4216" w:rsidP="002C4216">
      <w:pPr>
        <w:pStyle w:val="Akapitzlist"/>
        <w:numPr>
          <w:ilvl w:val="0"/>
          <w:numId w:val="2"/>
        </w:numPr>
        <w:jc w:val="both"/>
        <w:rPr>
          <w:rFonts w:ascii="Arial" w:hAnsi="Arial" w:cs="Arial"/>
        </w:rPr>
      </w:pPr>
      <w:r w:rsidRPr="00C86286">
        <w:rPr>
          <w:rFonts w:ascii="Arial" w:hAnsi="Arial" w:cs="Arial"/>
        </w:rPr>
        <w:t>Egzekucja z pozostałych praw majątkowych</w:t>
      </w:r>
    </w:p>
    <w:p w14:paraId="2A7C5582" w14:textId="77777777" w:rsidR="002C4216" w:rsidRDefault="002C4216" w:rsidP="002C4216">
      <w:pPr>
        <w:jc w:val="both"/>
        <w:rPr>
          <w:rFonts w:ascii="Arial" w:hAnsi="Arial" w:cs="Arial"/>
        </w:rPr>
      </w:pPr>
    </w:p>
    <w:p w14:paraId="7EE92AE6" w14:textId="77777777" w:rsidR="002C4216" w:rsidRPr="00C86286" w:rsidRDefault="002C4216" w:rsidP="002C4216">
      <w:pPr>
        <w:jc w:val="both"/>
        <w:rPr>
          <w:rFonts w:ascii="Arial" w:hAnsi="Arial" w:cs="Arial"/>
        </w:rPr>
      </w:pPr>
      <w:r>
        <w:rPr>
          <w:rFonts w:ascii="Arial" w:hAnsi="Arial" w:cs="Arial"/>
        </w:rPr>
        <w:t>Org</w:t>
      </w:r>
      <w:r w:rsidRPr="00C86286">
        <w:rPr>
          <w:rFonts w:ascii="Arial" w:hAnsi="Arial" w:cs="Arial"/>
        </w:rPr>
        <w:t>an egzekucyjny dokonuje zajęcia innych praw majątkowych, przez:</w:t>
      </w:r>
    </w:p>
    <w:p w14:paraId="521FAF1E" w14:textId="77777777" w:rsidR="002C4216" w:rsidRPr="00C86286" w:rsidRDefault="002C4216" w:rsidP="002C4216">
      <w:pPr>
        <w:jc w:val="both"/>
        <w:rPr>
          <w:rFonts w:ascii="Arial" w:hAnsi="Arial" w:cs="Arial"/>
        </w:rPr>
      </w:pPr>
      <w:r w:rsidRPr="00C86286">
        <w:rPr>
          <w:rFonts w:ascii="Arial" w:hAnsi="Arial" w:cs="Arial"/>
        </w:rPr>
        <w:t>odbiór dokumentu, jeżeli warunkiem wykonywania prawa majątkowego jest posiadanie dokumentu, albo</w:t>
      </w:r>
    </w:p>
    <w:p w14:paraId="248DEB97" w14:textId="77777777" w:rsidR="002C4216" w:rsidRDefault="002C4216" w:rsidP="002C4216">
      <w:pPr>
        <w:jc w:val="both"/>
        <w:rPr>
          <w:rFonts w:ascii="Arial" w:hAnsi="Arial" w:cs="Arial"/>
        </w:rPr>
      </w:pPr>
      <w:r w:rsidRPr="00C86286">
        <w:rPr>
          <w:rFonts w:ascii="Arial" w:hAnsi="Arial" w:cs="Arial"/>
        </w:rPr>
        <w:t>zawiadomienie dłużnika zobowiązanego, jeżeli zajęte prawo majątkowe jest tego rodzaju, że jest oznaczony podmiot obciążony względem zobowiązanego.</w:t>
      </w:r>
    </w:p>
    <w:p w14:paraId="0FB9F286" w14:textId="77777777" w:rsidR="003F69C1" w:rsidRDefault="003F69C1"/>
    <w:sectPr w:rsidR="003F69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10092"/>
    <w:multiLevelType w:val="hybridMultilevel"/>
    <w:tmpl w:val="A90A55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726A0B8B"/>
    <w:multiLevelType w:val="hybridMultilevel"/>
    <w:tmpl w:val="8D928C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216"/>
    <w:rsid w:val="002C4216"/>
    <w:rsid w:val="003F69C1"/>
    <w:rsid w:val="00940A31"/>
    <w:rsid w:val="00F24DC9"/>
  </w:rsids>
  <m:mathPr>
    <m:mathFont m:val="Cambria Math"/>
    <m:brkBin m:val="before"/>
    <m:brkBinSub m:val="--"/>
    <m:smallFrac m:val="0"/>
    <m:dispDef/>
    <m:lMargin m:val="0"/>
    <m:rMargin m:val="0"/>
    <m:defJc m:val="centerGroup"/>
    <m:wrapIndent m:val="1440"/>
    <m:intLim m:val="subSup"/>
    <m:naryLim m:val="undOvr"/>
  </m:mathPr>
  <w:themeFontLang w:val="pl-PL"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04A8F"/>
  <w15:chartTrackingRefBased/>
  <w15:docId w15:val="{6ED921D9-332E-451C-BDC5-66E09A703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C421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C42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2357</Words>
  <Characters>14147</Characters>
  <Application>Microsoft Office Word</Application>
  <DocSecurity>0</DocSecurity>
  <Lines>117</Lines>
  <Paragraphs>32</Paragraphs>
  <ScaleCrop>false</ScaleCrop>
  <Company/>
  <LinksUpToDate>false</LinksUpToDate>
  <CharactersWithSpaces>16472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Konrad</dc:creator>
  <cp:keywords/>
  <dc:description/>
  <cp:lastModifiedBy>sekretariat2</cp:lastModifiedBy>
  <cp:revision>2</cp:revision>
  <dcterms:created xsi:type="dcterms:W3CDTF">2020-05-04T15:09:00Z</dcterms:created>
  <dcterms:modified xsi:type="dcterms:W3CDTF">2020-05-04T15:09:00Z</dcterms:modified>
</cp:coreProperties>
</file>