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31F6" w14:textId="77777777" w:rsidR="00CA14D0" w:rsidRDefault="00CA14D0" w:rsidP="00CA14D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Lekcja 1 </w:t>
      </w:r>
    </w:p>
    <w:p w14:paraId="46F958D3" w14:textId="77777777" w:rsidR="00CA14D0" w:rsidRDefault="00CA14D0" w:rsidP="00CA14D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D161CE" w14:textId="77777777" w:rsidR="00CA14D0" w:rsidRPr="008A0BC4" w:rsidRDefault="00CA14D0" w:rsidP="00CA14D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0BC4">
        <w:rPr>
          <w:rFonts w:ascii="Arial" w:hAnsi="Arial" w:cs="Arial"/>
          <w:b/>
          <w:bCs/>
          <w:sz w:val="24"/>
          <w:szCs w:val="24"/>
        </w:rPr>
        <w:t>Postępowanie egzekucyjne w administracji:</w:t>
      </w:r>
    </w:p>
    <w:p w14:paraId="09A1FCCC" w14:textId="77777777" w:rsidR="00CA14D0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prowadzenia postępowania podstawowe definicje reguluje ustawa</w:t>
      </w:r>
      <w:r w:rsidRPr="00383AC9">
        <w:rPr>
          <w:rFonts w:ascii="Arial" w:hAnsi="Arial" w:cs="Arial"/>
        </w:rPr>
        <w:t xml:space="preserve"> o postępowaniu egzekucyjnym w administracji</w:t>
      </w:r>
      <w:r>
        <w:rPr>
          <w:rFonts w:ascii="Arial" w:hAnsi="Arial" w:cs="Arial"/>
        </w:rPr>
        <w:t xml:space="preserve"> </w:t>
      </w:r>
      <w:r w:rsidRPr="00383AC9">
        <w:rPr>
          <w:rFonts w:ascii="Arial" w:hAnsi="Arial" w:cs="Arial"/>
        </w:rPr>
        <w:t>z dnia 17 czerwca 1966 r.</w:t>
      </w:r>
      <w:r>
        <w:rPr>
          <w:rFonts w:ascii="Arial" w:hAnsi="Arial" w:cs="Arial"/>
        </w:rPr>
        <w:t xml:space="preserve"> (</w:t>
      </w:r>
      <w:r w:rsidRPr="00383AC9">
        <w:rPr>
          <w:rFonts w:ascii="Arial" w:hAnsi="Arial" w:cs="Arial"/>
        </w:rPr>
        <w:t>tj. z dnia 14 czerwca 2019 r. Dz.U. z 2019 r. poz. 1438</w:t>
      </w:r>
      <w:r>
        <w:rPr>
          <w:rFonts w:ascii="Arial" w:hAnsi="Arial" w:cs="Arial"/>
        </w:rPr>
        <w:t xml:space="preserve"> ze zm.</w:t>
      </w:r>
      <w:r w:rsidRPr="00383AC9">
        <w:rPr>
          <w:rFonts w:ascii="Arial" w:hAnsi="Arial" w:cs="Arial"/>
        </w:rPr>
        <w:t>)</w:t>
      </w:r>
    </w:p>
    <w:p w14:paraId="266BD33C" w14:textId="77777777" w:rsidR="00CA14D0" w:rsidRPr="00383AC9" w:rsidRDefault="00CA14D0" w:rsidP="00CA14D0">
      <w:pPr>
        <w:jc w:val="both"/>
        <w:rPr>
          <w:rFonts w:ascii="Arial" w:hAnsi="Arial" w:cs="Arial"/>
        </w:rPr>
      </w:pPr>
      <w:r w:rsidRPr="00383AC9">
        <w:rPr>
          <w:rFonts w:ascii="Arial" w:hAnsi="Arial" w:cs="Arial"/>
        </w:rPr>
        <w:t>Ustawa określa:</w:t>
      </w:r>
    </w:p>
    <w:p w14:paraId="11937652" w14:textId="77777777" w:rsidR="00CA14D0" w:rsidRDefault="00CA14D0" w:rsidP="00CA14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83AC9">
        <w:rPr>
          <w:rFonts w:ascii="Arial" w:hAnsi="Arial" w:cs="Arial"/>
        </w:rPr>
        <w:t xml:space="preserve">sposób postępowania wierzycieli w przypadkach uchylania się zobowiązanych od wykonania ciążących na nich obowiązków, o których mowa w art. 2; </w:t>
      </w:r>
    </w:p>
    <w:p w14:paraId="612EF33D" w14:textId="77777777" w:rsidR="00CA14D0" w:rsidRDefault="00CA14D0" w:rsidP="00CA14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83AC9">
        <w:rPr>
          <w:rFonts w:ascii="Arial" w:hAnsi="Arial" w:cs="Arial"/>
        </w:rPr>
        <w:t xml:space="preserve">prowadzone przez organy egzekucyjne postępowanie i stosowane przez nie środki przymusu służące doprowadzeniu do wykonania lub zabezpieczenia wykonania obowiązków, o których mowa w art. 2; </w:t>
      </w:r>
    </w:p>
    <w:p w14:paraId="613667FD" w14:textId="77777777" w:rsidR="00CA14D0" w:rsidRPr="00383AC9" w:rsidRDefault="00CA14D0" w:rsidP="00CA14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83AC9">
        <w:rPr>
          <w:rFonts w:ascii="Arial" w:hAnsi="Arial" w:cs="Arial"/>
        </w:rPr>
        <w:t>zasady i sposób prowadzenia Rejestru Należności Publicznoprawnych oraz udostępniania danych z tego rejestru.</w:t>
      </w:r>
    </w:p>
    <w:p w14:paraId="7F404646" w14:textId="77777777" w:rsidR="00CA14D0" w:rsidRPr="0079118C" w:rsidRDefault="00CA14D0" w:rsidP="00CA14D0">
      <w:pPr>
        <w:jc w:val="both"/>
        <w:rPr>
          <w:rFonts w:ascii="Arial" w:hAnsi="Arial" w:cs="Arial"/>
          <w:b/>
          <w:bCs/>
        </w:rPr>
      </w:pPr>
      <w:r w:rsidRPr="0079118C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79118C">
        <w:rPr>
          <w:rFonts w:ascii="Arial" w:hAnsi="Arial" w:cs="Arial"/>
          <w:b/>
          <w:bCs/>
        </w:rPr>
        <w:t>Przedmiot, zakres i zasady postepowania egzekucyjnego w administracji (1 godzina)</w:t>
      </w:r>
    </w:p>
    <w:p w14:paraId="5FD4E4D0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Postępowanie egzekucyjne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to zorganizowany ciąg czynności procesowych podejmowanych przez organy egzekucyjne i inne podmioty w celu przymusowego wykonania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obowiązków objętych egzekucją w administracji.</w:t>
      </w:r>
    </w:p>
    <w:p w14:paraId="055AE34C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Wykonanie obowiązków – to wprowadzenie ich w życie.</w:t>
      </w:r>
    </w:p>
    <w:p w14:paraId="0ACE8506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Egzekucja administracyjna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to stosowanie przez powołane do tego organy środków przymusu państwowego służących do doprowadzenia do wykonania przez zobowiązanie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obowiązków poddanych tej egzekucji.</w:t>
      </w:r>
    </w:p>
    <w:p w14:paraId="2FD1E350" w14:textId="77777777" w:rsidR="00CA14D0" w:rsidRPr="008A0BC4" w:rsidRDefault="00CA14D0" w:rsidP="00CA14D0">
      <w:pPr>
        <w:jc w:val="both"/>
        <w:rPr>
          <w:rFonts w:ascii="Arial" w:hAnsi="Arial" w:cs="Arial"/>
          <w:b/>
          <w:bCs/>
        </w:rPr>
      </w:pPr>
      <w:r w:rsidRPr="008A0BC4">
        <w:rPr>
          <w:rFonts w:ascii="Arial" w:hAnsi="Arial" w:cs="Arial"/>
          <w:b/>
          <w:bCs/>
        </w:rPr>
        <w:t>Środki przymusu:</w:t>
      </w:r>
    </w:p>
    <w:p w14:paraId="220A4D61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1.Sankcje karne – najczęściej kary pieniężne.2.Środki egzekucyjne – mają doprowadzić do wykonania obowiązku, można stosować tak długo aż obowiązek zostanie wykonany, w wielu wypadkach można stosować oba środki.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Postępowanie egzekucyjne podejmują organy egzekucyjne, mogą je również podejmować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organy nie egzekucyjne np. gminy – wpływy z opłat lokalnych. Cel jest taki sam – doprowadzenie do wyegzekwowania nałożonych obowiązków.</w:t>
      </w:r>
    </w:p>
    <w:p w14:paraId="00474980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Postępowanie administracyjne</w:t>
      </w:r>
    </w:p>
    <w:p w14:paraId="49DB5D03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– konkretyzacja prawa rzeczowego.</w:t>
      </w:r>
    </w:p>
    <w:p w14:paraId="7F8C07B1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Postępowanie egzekucyjne</w:t>
      </w:r>
    </w:p>
    <w:p w14:paraId="3A100417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– doprowadzenie do wykonania obowiązku.</w:t>
      </w:r>
    </w:p>
    <w:p w14:paraId="1379CAB0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Wyjątek:</w:t>
      </w:r>
    </w:p>
    <w:p w14:paraId="42617DBB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- samo postępowanie, gdy decyzja administracyjna zostanie wykonane bez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egzekucji.</w:t>
      </w:r>
    </w:p>
    <w:p w14:paraId="312146D3" w14:textId="77777777" w:rsidR="00CA14D0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Zakres stosowania egzekucji w administracji.</w:t>
      </w:r>
    </w:p>
    <w:p w14:paraId="64A6E8F6" w14:textId="77777777" w:rsidR="00CA14D0" w:rsidRPr="008A0BC4" w:rsidRDefault="00CA14D0" w:rsidP="00CA14D0">
      <w:pPr>
        <w:jc w:val="both"/>
        <w:rPr>
          <w:rFonts w:ascii="Arial" w:hAnsi="Arial" w:cs="Arial"/>
          <w:b/>
          <w:bCs/>
        </w:rPr>
      </w:pPr>
      <w:r w:rsidRPr="008A0BC4">
        <w:rPr>
          <w:rFonts w:ascii="Arial" w:hAnsi="Arial" w:cs="Arial"/>
          <w:b/>
          <w:bCs/>
        </w:rPr>
        <w:t>Zakres podmiotowy.</w:t>
      </w:r>
    </w:p>
    <w:p w14:paraId="72441D2D" w14:textId="77777777" w:rsidR="00CA14D0" w:rsidRPr="008A0BC4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8A0BC4">
        <w:rPr>
          <w:rFonts w:ascii="Arial" w:hAnsi="Arial" w:cs="Arial"/>
        </w:rPr>
        <w:t>odmioty czynne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– to organy, które są uprawnione do stosowania środków egzekucyjnych, to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organy egzekucyjne, uprawnione do stosowania części lub wszystkich środków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egzekucyjnych. Mogą też zabezpieczać wykonanie obowiązku.</w:t>
      </w:r>
    </w:p>
    <w:p w14:paraId="3A203232" w14:textId="77777777" w:rsidR="00CA14D0" w:rsidRPr="008A0BC4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A0BC4">
        <w:rPr>
          <w:rFonts w:ascii="Arial" w:hAnsi="Arial" w:cs="Arial"/>
        </w:rPr>
        <w:t>odmioty bierne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– to podmioty w stosunku do których stosuje się środki egzekucyjne.</w:t>
      </w:r>
    </w:p>
    <w:p w14:paraId="003282E8" w14:textId="77777777" w:rsidR="00CA14D0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A0BC4">
        <w:rPr>
          <w:rFonts w:ascii="Arial" w:hAnsi="Arial" w:cs="Arial"/>
        </w:rPr>
        <w:t>rgany rekwizycyjne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- to organy egzekucyjne o tej samej właściwości rzeczowej co organy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egzekucyjne prowadzące egzekucje, to organy którym organ egzekucyjny zlecił wykonanie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czynności egzekucyjnych.</w:t>
      </w:r>
      <w:r>
        <w:rPr>
          <w:rFonts w:ascii="Arial" w:hAnsi="Arial" w:cs="Arial"/>
        </w:rPr>
        <w:t xml:space="preserve"> </w:t>
      </w:r>
    </w:p>
    <w:p w14:paraId="2CD4B07C" w14:textId="77777777" w:rsidR="00CA14D0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Podmiotem czynnym jest</w:t>
      </w:r>
      <w:r>
        <w:rPr>
          <w:rFonts w:ascii="Arial" w:hAnsi="Arial" w:cs="Arial"/>
        </w:rPr>
        <w:t>:</w:t>
      </w:r>
    </w:p>
    <w:p w14:paraId="76835358" w14:textId="77777777" w:rsidR="00CA14D0" w:rsidRPr="008A0BC4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A0BC4">
        <w:rPr>
          <w:rFonts w:ascii="Arial" w:hAnsi="Arial" w:cs="Arial"/>
        </w:rPr>
        <w:t>oborca skarbowy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 xml:space="preserve"> – jest to pracownik organu egzekucyjnego,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który dokonuje czynności egzekucyjne, dotyczy to tylko egzekucji o charakterze pieniężnym.</w:t>
      </w:r>
    </w:p>
    <w:p w14:paraId="27215E71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Egzekutor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 xml:space="preserve"> – pracownik organu egzekucyjnego, który dokonuje czynności egzekucyjnych.</w:t>
      </w:r>
    </w:p>
    <w:p w14:paraId="4630D81D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Wierzyciel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– podmiot uprawniony do żądania wykonania obowiązków.</w:t>
      </w:r>
    </w:p>
    <w:p w14:paraId="5ADF99D0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Podmioty bierne – zobowiązany</w:t>
      </w:r>
    </w:p>
    <w:p w14:paraId="4F1CB321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osoba prawna,</w:t>
      </w:r>
    </w:p>
    <w:p w14:paraId="1B10C86A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 xml:space="preserve"> jednostka organizacyjna nie posiadająca osobowości prawnej,</w:t>
      </w:r>
    </w:p>
    <w:p w14:paraId="6DE552A9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osoba fizyczna,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która nie wykonała w terminie obowiązku.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Wyjątki – osoby korzystające z przywilejów immunitetu.</w:t>
      </w:r>
    </w:p>
    <w:p w14:paraId="11A11A87" w14:textId="77777777" w:rsidR="00CA14D0" w:rsidRPr="008A0BC4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 xml:space="preserve"> </w:t>
      </w:r>
    </w:p>
    <w:p w14:paraId="6C836DB4" w14:textId="77777777" w:rsidR="00CA14D0" w:rsidRPr="008A0BC4" w:rsidRDefault="00CA14D0" w:rsidP="00CA14D0">
      <w:pPr>
        <w:jc w:val="both"/>
        <w:rPr>
          <w:rFonts w:ascii="Arial" w:hAnsi="Arial" w:cs="Arial"/>
          <w:b/>
          <w:bCs/>
        </w:rPr>
      </w:pPr>
      <w:r w:rsidRPr="008A0BC4">
        <w:rPr>
          <w:rFonts w:ascii="Arial" w:hAnsi="Arial" w:cs="Arial"/>
          <w:b/>
          <w:bCs/>
        </w:rPr>
        <w:t>Zakres przedmiotowy.</w:t>
      </w:r>
    </w:p>
    <w:p w14:paraId="0914893B" w14:textId="77777777" w:rsidR="00CA14D0" w:rsidRDefault="00CA14D0" w:rsidP="00CA14D0">
      <w:pPr>
        <w:jc w:val="both"/>
        <w:rPr>
          <w:rFonts w:ascii="Arial" w:hAnsi="Arial" w:cs="Arial"/>
        </w:rPr>
      </w:pPr>
      <w:r w:rsidRPr="008A0BC4">
        <w:rPr>
          <w:rFonts w:ascii="Arial" w:hAnsi="Arial" w:cs="Arial"/>
        </w:rPr>
        <w:t>Przedmiotem egzekucji w administracji są obowiązki o charakterze publicznoprawnym,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wynikające ze stosunku administracyjno-prawnego.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Egzekucji administracyjnej można poddać także inne obowiązki. Może to zrobić Rada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Ministrów np. ustawa z 1966 r – przekazuje obowiązki egzekucji administracyjnej np.</w:t>
      </w:r>
      <w:r>
        <w:rPr>
          <w:rFonts w:ascii="Arial" w:hAnsi="Arial" w:cs="Arial"/>
        </w:rPr>
        <w:t xml:space="preserve"> </w:t>
      </w:r>
      <w:r w:rsidRPr="008A0BC4">
        <w:rPr>
          <w:rFonts w:ascii="Arial" w:hAnsi="Arial" w:cs="Arial"/>
        </w:rPr>
        <w:t>opłaty za przewóz i pobyt osób w jednostkach policyjnych, opłaty zaświadczenia i usługi z pomocy społecznej.</w:t>
      </w:r>
    </w:p>
    <w:p w14:paraId="73E15334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Przedmiotem postępowania egzekucyjnego są 2 rodzaje obowiązków.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Obowiązki o charakterze pieniężnym:</w:t>
      </w:r>
    </w:p>
    <w:p w14:paraId="2641E9A1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podatki,</w:t>
      </w:r>
    </w:p>
    <w:p w14:paraId="49AC8327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inne płatności do których stosuje się ordynacje podatkową,</w:t>
      </w:r>
    </w:p>
    <w:p w14:paraId="7A305BD0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grzywny i kary pieniężne, które nakładają organy administracji publicznej /</w:t>
      </w:r>
      <w:proofErr w:type="spellStart"/>
      <w:r w:rsidRPr="00D663A5">
        <w:rPr>
          <w:rFonts w:ascii="Arial" w:hAnsi="Arial" w:cs="Arial"/>
        </w:rPr>
        <w:t>policja,inspekcja</w:t>
      </w:r>
      <w:proofErr w:type="spellEnd"/>
      <w:r w:rsidRPr="00D663A5">
        <w:rPr>
          <w:rFonts w:ascii="Arial" w:hAnsi="Arial" w:cs="Arial"/>
        </w:rPr>
        <w:t xml:space="preserve"> sanitarna, budowlana, ochrona środowiska, itp./,</w:t>
      </w:r>
    </w:p>
    <w:p w14:paraId="2C3F22F0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inne należności pieniężne pozostające we właściwości organów administracji publicznej,</w:t>
      </w:r>
    </w:p>
    <w:p w14:paraId="0D2C2C14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wpłaty na fundusze, kary, mandaty,</w:t>
      </w:r>
    </w:p>
    <w:p w14:paraId="72A3BB67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 xml:space="preserve"> pomoc udzielana innym państwom w ściąganiu należności pieniężnych na </w:t>
      </w:r>
      <w:proofErr w:type="spellStart"/>
      <w:r w:rsidRPr="00D663A5">
        <w:rPr>
          <w:rFonts w:ascii="Arial" w:hAnsi="Arial" w:cs="Arial"/>
        </w:rPr>
        <w:t>podstawieumów</w:t>
      </w:r>
      <w:proofErr w:type="spellEnd"/>
      <w:r w:rsidRPr="00D663A5">
        <w:rPr>
          <w:rFonts w:ascii="Arial" w:hAnsi="Arial" w:cs="Arial"/>
        </w:rPr>
        <w:t xml:space="preserve"> międzynarodowych.</w:t>
      </w:r>
    </w:p>
    <w:p w14:paraId="0E594AD8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Obowiązki o charakterze niepieniężnym.</w:t>
      </w:r>
    </w:p>
    <w:p w14:paraId="1298EDA7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 xml:space="preserve"> Muszą pozostawać we właściwości organu administracji publicznej.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Mogą polegają na:</w:t>
      </w:r>
    </w:p>
    <w:p w14:paraId="0FE1E774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spełnianiu czynności,</w:t>
      </w:r>
    </w:p>
    <w:p w14:paraId="68790110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wykonaniu świadczeń rzeczowych lub osobistych,</w:t>
      </w:r>
    </w:p>
    <w:p w14:paraId="052ABE4C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wydaniu jakiejś rzeczy np. opuszczeniu lokalu, oddaniu broni, wywłaszczenie.</w:t>
      </w:r>
    </w:p>
    <w:p w14:paraId="53D32A46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Zaniechaniu bądź na znoszeniu czynności – np. zniesienie zakazu wstępu przez służbę geodezyjną na teren prywatny,</w:t>
      </w:r>
    </w:p>
    <w:p w14:paraId="67098FE7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oddanie prawa jazdy.</w:t>
      </w:r>
    </w:p>
    <w:p w14:paraId="74E26DE7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Wykonaniu obowiązków z zakresu BHP nałożonych w drodze decyzji przez organ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Państwowej Inspekcji Pracy.</w:t>
      </w:r>
    </w:p>
    <w:p w14:paraId="2D9F20B8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Źródła powstania obowiązku poddanego egzekucji.</w:t>
      </w:r>
    </w:p>
    <w:p w14:paraId="4CB6F89A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decyzja administracyjna, akt administracyjny,</w:t>
      </w:r>
    </w:p>
    <w:p w14:paraId="226C09E8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 xml:space="preserve"> przepisy prawa,</w:t>
      </w:r>
    </w:p>
    <w:p w14:paraId="25C4DA95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deklaracje lub zeznania podatkowe,</w:t>
      </w:r>
    </w:p>
    <w:p w14:paraId="0C023CAE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zgłoszenia celne.,</w:t>
      </w:r>
    </w:p>
    <w:p w14:paraId="4CDE9BAD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deklaracje rozliczeniowe składek ZUS na ubezpieczenie społeczne pod warunkiem, że w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dokumencie zaznaczono, że będzie stanowił podstawę do tytułu wykonawczego.</w:t>
      </w:r>
      <w:r>
        <w:rPr>
          <w:rFonts w:ascii="Arial" w:hAnsi="Arial" w:cs="Arial"/>
        </w:rPr>
        <w:t xml:space="preserve"> </w:t>
      </w:r>
    </w:p>
    <w:p w14:paraId="13072C18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Źródłem powstania obowiązku egzekucji mogą być także decyzje, akta, deklaracje wydane przez obce państwa.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Jeżeli decyzja lub orzeczenie jest prawomocne, podlega wykonaniu.</w:t>
      </w:r>
    </w:p>
    <w:p w14:paraId="15334BF2" w14:textId="77777777" w:rsidR="00CA14D0" w:rsidRDefault="00CA14D0" w:rsidP="00CA14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383AC9">
        <w:rPr>
          <w:rFonts w:ascii="Arial" w:hAnsi="Arial" w:cs="Arial"/>
          <w:b/>
          <w:bCs/>
        </w:rPr>
        <w:t>Cel postepowania egzekucyjnego. Zasady prowadzenia egzekucji</w:t>
      </w:r>
      <w:r>
        <w:rPr>
          <w:rFonts w:ascii="Arial" w:hAnsi="Arial" w:cs="Arial"/>
          <w:b/>
          <w:bCs/>
        </w:rPr>
        <w:t xml:space="preserve"> (1 godzina)</w:t>
      </w:r>
    </w:p>
    <w:p w14:paraId="6BF5315E" w14:textId="77777777" w:rsidR="00CA14D0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 postępowania egzekucyjnego</w:t>
      </w:r>
    </w:p>
    <w:p w14:paraId="3873D4AA" w14:textId="77777777" w:rsidR="00CA14D0" w:rsidRPr="0037280F" w:rsidRDefault="00CA14D0" w:rsidP="00CA14D0">
      <w:pPr>
        <w:jc w:val="both"/>
        <w:rPr>
          <w:rFonts w:ascii="Arial" w:hAnsi="Arial" w:cs="Arial"/>
        </w:rPr>
      </w:pPr>
      <w:r w:rsidRPr="0037280F">
        <w:rPr>
          <w:rFonts w:ascii="Arial" w:hAnsi="Arial" w:cs="Arial"/>
        </w:rPr>
        <w:t>Celem postępowania egzekucyjnego jest doprowadzenie do wykonania egzekwowanego obowiązku, to jest spowodowanie, aby zobowiązany zachował się w sposób zgodny z treścią nałożonego na niego obowiązku. Przymus egzekucyjny jest stosowany, gdy stan rzeczywisty jest niezgodny z treścią obowiązku. Przymus egzekucyjny może być stosowany zarówno wobec zobowiązanego, jak i innych osób, w szczególności wobec osób reprezentujących zobowiązanego. Przesłanką stosowania przymusu wobec osób innych niż zobowiązany jest utrudnianie przez nie lub udaremnianie egzekucji.</w:t>
      </w:r>
    </w:p>
    <w:p w14:paraId="4EB25ECA" w14:textId="77777777" w:rsidR="00CA14D0" w:rsidRPr="0037280F" w:rsidRDefault="00CA14D0" w:rsidP="00CA14D0">
      <w:pPr>
        <w:jc w:val="both"/>
        <w:rPr>
          <w:rFonts w:ascii="Arial" w:hAnsi="Arial" w:cs="Arial"/>
        </w:rPr>
      </w:pPr>
      <w:r w:rsidRPr="0037280F">
        <w:rPr>
          <w:rFonts w:ascii="Arial" w:hAnsi="Arial" w:cs="Arial"/>
        </w:rPr>
        <w:t>Stosowanie przymusu egzekucyjnego jest możliwe wyłącznie w tych przypadkach, gdy adresat aktu administracyjnego jest zobowiązany do jego wykonania, to jest do podjęcia działań zmierzających do podporządkowania stanu faktycznego normie prawa materialnego skonkretyzowanej w akcie administracyjnym.</w:t>
      </w:r>
    </w:p>
    <w:p w14:paraId="2BEB4DD7" w14:textId="77777777" w:rsidR="00CA14D0" w:rsidRDefault="00CA14D0" w:rsidP="00CA14D0">
      <w:pPr>
        <w:jc w:val="both"/>
        <w:rPr>
          <w:rFonts w:ascii="Arial" w:hAnsi="Arial" w:cs="Arial"/>
        </w:rPr>
      </w:pPr>
      <w:r w:rsidRPr="0037280F">
        <w:rPr>
          <w:rFonts w:ascii="Arial" w:hAnsi="Arial" w:cs="Arial"/>
        </w:rPr>
        <w:t>Niedopuszczalne jest natomiast uchylenie, zmiana lub weryfikowanie w inny sposób przez organ egzekucyjny decyzji administracyjnej, którą został ustanowiony obowiązek podlegający przymusowemu wykonaniu.</w:t>
      </w:r>
    </w:p>
    <w:p w14:paraId="7D15FE81" w14:textId="77777777" w:rsidR="00CA14D0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Zasady postępowania egzekucyjnego</w:t>
      </w:r>
    </w:p>
    <w:p w14:paraId="4FD18D0E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W postępowaniu egzekucyjnym stosujemy ogólne zasady systemu prawnego. Ustawa przewiduje, że stosuje się przepisy ogólne KPA.</w:t>
      </w:r>
      <w:r>
        <w:rPr>
          <w:rFonts w:ascii="Arial" w:hAnsi="Arial" w:cs="Arial"/>
        </w:rPr>
        <w:t xml:space="preserve"> </w:t>
      </w:r>
    </w:p>
    <w:p w14:paraId="351D2508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Stosujemy zasady charakterystyczne do postępowania egzekucyjnego.1.</w:t>
      </w:r>
    </w:p>
    <w:p w14:paraId="3A2280AB" w14:textId="77777777" w:rsidR="00CA14D0" w:rsidRPr="00D663A5" w:rsidRDefault="00CA14D0" w:rsidP="00CA1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663A5">
        <w:rPr>
          <w:rFonts w:ascii="Arial" w:hAnsi="Arial" w:cs="Arial"/>
        </w:rPr>
        <w:t>Zasada celowości</w:t>
      </w:r>
    </w:p>
    <w:p w14:paraId="58AEF503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– wyprowadzona zostaje z całokształtu przepisów, określa, że celem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egzekucji jest zapewnienie wykonanie obowiązku.</w:t>
      </w:r>
    </w:p>
    <w:p w14:paraId="4AFA6C93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lastRenderedPageBreak/>
        <w:t xml:space="preserve"> </w:t>
      </w:r>
    </w:p>
    <w:p w14:paraId="0424203E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obowiązku prowadzenia egzekucji</w:t>
      </w:r>
    </w:p>
    <w:p w14:paraId="78F5A005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– wierzyciel ma obowiązek prowadzenia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egzekucji, można złożyć skargę na bezczynność wierzyciela.</w:t>
      </w:r>
    </w:p>
    <w:p w14:paraId="0208D42F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stosowania środków egzekucyjnych przewidzianych w ustawie.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Oznacza, że można stosować tylko środki wymienione w ustawie.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Katalog środków jest zamknięty. Art. 1.</w:t>
      </w:r>
    </w:p>
    <w:p w14:paraId="27C0C600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stosowania racjonalnych środków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łączy się z zasadą celowości. Jeśli jest to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możliwe, stosujemy środek najmniej dolegliwy. Ocena co do wyboru środka należy do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organu egzekucyjnego. Wg NSA podstawową wyboru środka cel egzekucji.</w:t>
      </w:r>
    </w:p>
    <w:p w14:paraId="2978A6F3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niezbędności</w:t>
      </w:r>
    </w:p>
    <w:p w14:paraId="14A9848F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 w pewnych sytuacjach egzekucja jest zbędna.</w:t>
      </w:r>
    </w:p>
    <w:p w14:paraId="464F11FA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gdy obowiązek został wykonany,</w:t>
      </w:r>
    </w:p>
    <w:p w14:paraId="62718E37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gdy obowiązek stał się bezprzedmiotowy / np. gdy obowiązek jest niemożliwy do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wykonania/ - umarza się.</w:t>
      </w:r>
    </w:p>
    <w:p w14:paraId="3969D17C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poszanowania minimum egzystencji.</w:t>
      </w:r>
    </w:p>
    <w:p w14:paraId="2B966567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Wyłączone spod egzekucji są rzeczy osobiste oraz przedmioty służące do wykonywania pracy. Cechą wyłączenia tych przedmiotów jest to, że muszą być one niezbędne do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zapewnienia minimum egzystencji.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Wyłączeniu podlegają:</w:t>
      </w:r>
    </w:p>
    <w:p w14:paraId="43BCF4B6" w14:textId="77777777" w:rsidR="00CA14D0" w:rsidRDefault="00CA14D0" w:rsidP="00CA1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 xml:space="preserve">gotówka w wysokości 1 miesięcznego wynagrodzenia, </w:t>
      </w:r>
    </w:p>
    <w:p w14:paraId="4304D138" w14:textId="77777777" w:rsidR="00CA14D0" w:rsidRDefault="00CA14D0" w:rsidP="00CA1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 xml:space="preserve">kwoty odszkodowań z ubezpieczenia, </w:t>
      </w:r>
    </w:p>
    <w:p w14:paraId="2ADB28C9" w14:textId="77777777" w:rsidR="00CA14D0" w:rsidRDefault="00CA14D0" w:rsidP="00CA1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 xml:space="preserve">pościel, ubranie </w:t>
      </w:r>
    </w:p>
    <w:p w14:paraId="34B87FE3" w14:textId="77777777" w:rsidR="00CA14D0" w:rsidRDefault="00CA14D0" w:rsidP="00CA1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zapasy żywności, opału</w:t>
      </w:r>
    </w:p>
    <w:p w14:paraId="250EEB47" w14:textId="77777777" w:rsidR="00CA14D0" w:rsidRDefault="00CA14D0" w:rsidP="00CA1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dokumenty osobiste, obrączki</w:t>
      </w:r>
    </w:p>
    <w:p w14:paraId="4864C508" w14:textId="77777777" w:rsidR="00CA14D0" w:rsidRDefault="00CA14D0" w:rsidP="00CA1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przedmioty codziennego użytku również mające szczególną wartość dla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zobowiązanego.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Ponadto na wniosek zobowiązanego jeżeli zgodzi się na to wierzyciel, organ egzekucyjny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może wyłączyć inne przedmioty spod egzekucji.</w:t>
      </w:r>
    </w:p>
    <w:p w14:paraId="5CE78D42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F43BE0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zagrożenia</w:t>
      </w:r>
    </w:p>
    <w:p w14:paraId="3A231683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 xml:space="preserve"> Przed wszczęciem postępowania egzekucyjnego zobowiązany musi dostać wezwanie /7dni wcześniej/ do dobrowolnego wykonania obowiązku. W wezwaniu musi być zawarte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zagrożenie, że sprawa stanie się przedmiotem postępowania egzekucyjnego. Po tym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terminie wszczyna się postępowanie.</w:t>
      </w:r>
      <w:r>
        <w:rPr>
          <w:rFonts w:ascii="Arial" w:hAnsi="Arial" w:cs="Arial"/>
        </w:rPr>
        <w:t xml:space="preserve"> </w:t>
      </w:r>
    </w:p>
    <w:p w14:paraId="6F236AE4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Wyjątek: mandaty, od razu kieruje się do postępowania egzekucyjnego.</w:t>
      </w:r>
    </w:p>
    <w:p w14:paraId="3CC89BB9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niezależności</w:t>
      </w:r>
    </w:p>
    <w:p w14:paraId="770ADB73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stosowania środków egzekucyjnych od środków represyjnych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można stosować równocześnie.</w:t>
      </w:r>
    </w:p>
    <w:p w14:paraId="7691C369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prowadzenia</w:t>
      </w:r>
    </w:p>
    <w:p w14:paraId="51027E11" w14:textId="77777777" w:rsidR="00CA14D0" w:rsidRPr="00D663A5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egzekucji w porze najdogodniejszej dla zobowiązanego.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 xml:space="preserve">W dni pracy od 7.00 – 21.00. </w:t>
      </w:r>
    </w:p>
    <w:p w14:paraId="67AB33CE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Wyjątek: można w dni wolne od pracy i w porze nocnej, ale tylko wówczas gdy egzekucja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tego wymaga. Na takie prowadzenie egzekucji wymagane jest pisemne zezwolenie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organu egzekucyjnego, oraz wymagana jest obecność świadka.</w:t>
      </w:r>
    </w:p>
    <w:p w14:paraId="2DEF59AD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Zasada gospodarczego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prowadzenia egzekucji.</w:t>
      </w:r>
    </w:p>
    <w:p w14:paraId="525014A5" w14:textId="77777777" w:rsidR="00CA14D0" w:rsidRDefault="00CA14D0" w:rsidP="00CA14D0">
      <w:pPr>
        <w:jc w:val="both"/>
        <w:rPr>
          <w:rFonts w:ascii="Arial" w:hAnsi="Arial" w:cs="Arial"/>
        </w:rPr>
      </w:pPr>
      <w:r w:rsidRPr="00D663A5">
        <w:rPr>
          <w:rFonts w:ascii="Arial" w:hAnsi="Arial" w:cs="Arial"/>
        </w:rPr>
        <w:t>Zgodnie z tą zasadą postępowanie powinno być tak prowadzone w taki sposób aby był on jak najmniej kosztowny dla zobowiązanego. Ta zasada przerzuca ten obowiązek także na</w:t>
      </w:r>
      <w:r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</w:rPr>
        <w:t>organ egzekucyjny. Organ egzekucyjny odpowiada za stan rzeczy zajętych.</w:t>
      </w:r>
    </w:p>
    <w:p w14:paraId="6534CCC4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Egzekucji administracyjnej podlegają następujące obowiązki:</w:t>
      </w:r>
    </w:p>
    <w:p w14:paraId="35A05857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1) podatki, opłaty i inne należności, do których stosuje się przepisy działu III ustawy z dnia 29 sierpnia 1997 r. - Ordynacja podatkowa (Dz.U. z 2019 r. poz. 900, 924 i 1018);</w:t>
      </w:r>
    </w:p>
    <w:p w14:paraId="6369D2FA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1a) niepodatkowe należności budżetowe, do których stosuje się przepisy ustawy z dnia 27 sierpnia 2009 r. o finansach publicznych (Dz.U. z 2019 r. poz. 869);</w:t>
      </w:r>
    </w:p>
    <w:p w14:paraId="6DCFA4B2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1b) należności z tytułu przychodów z prywatyzacji;</w:t>
      </w:r>
    </w:p>
    <w:p w14:paraId="51EE45BC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2) grzywny i kary pieniężne wymierzane przez organy administracji publicznej;</w:t>
      </w:r>
    </w:p>
    <w:p w14:paraId="3CF62DEA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3) należności pieniężne, inne niż wymienione w pkt 1 i 2, jeżeli pozostają we właściwości rzeczowej organów administracji publicznej;</w:t>
      </w:r>
    </w:p>
    <w:p w14:paraId="4B4C4412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4) należności przypadające od jednostek budżetowych, wynikające z zastosowania wzajemnego potrącenia zobowiązań podatkowych z zobowiązaniami tych jednostek;</w:t>
      </w:r>
    </w:p>
    <w:p w14:paraId="47DC4D1E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5) należności pieniężne przekazane do egzekucji administracyjnej na podstawie innych ustaw;</w:t>
      </w:r>
    </w:p>
    <w:p w14:paraId="698744EC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6) wpłaty na rzecz funduszy celowych utworzonych na podstawie odrębnych przepisów;</w:t>
      </w:r>
    </w:p>
    <w:p w14:paraId="056C0773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7) należności pieniężne z tytułu składek specjalnych do Funduszu Rezerwowego;</w:t>
      </w:r>
    </w:p>
    <w:p w14:paraId="1C6687F8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8) należności pieniężne państwa członkowskiego wynikające z tytułu:</w:t>
      </w:r>
    </w:p>
    <w:p w14:paraId="247AE99F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a) podatków i należności celnych pobieranych przez to państwo lub w jego imieniu, przez jego jednostki podziału terytorialnego lub administracyjnego, w tym organy lokalne, lub w imieniu tych jednostek lub organów, a także w imieniu Unii Europejskiej,</w:t>
      </w:r>
    </w:p>
    <w:p w14:paraId="1A6138E7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b) refundacji, interwencji i innych środków stanowiących część całkowitego lub częściowego systemu finansowania Europejskiego Funduszu Rolniczego Gwarancji (EFRG) oraz Europejskiego Funduszu Rolniczego Rozwoju Obszarów Wiejskich (EFRROW), w tym kwot należnych w związku z tymi działaniami,</w:t>
      </w:r>
    </w:p>
    <w:p w14:paraId="1ED0BBFA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c) opłat i innych należności pieniężnych przewidzianych w ramach wspólnej organizacji rynku Unii Europejskiej dla sektora cukru,</w:t>
      </w:r>
    </w:p>
    <w:p w14:paraId="48C8394A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d) kar, grzywien, opłat i dopłat administracyjnych związanych z należnościami pieniężnymi, o których mowa w lit. a-c, nałożonych przez organy właściwe do pobierania podatków i należności celnych lub właściwe do prowadzenia postępowań administracyjnych dotyczących podatków i należności celnych lub potwierdzonych przez organy administracyjne lub sądowe na wniosek organów właściwych w sprawie podatków i należności celnych,</w:t>
      </w:r>
    </w:p>
    <w:p w14:paraId="444AB30F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e) opłat za zaświadczenia i podobne do zaświadczeń dokumenty wydane w postępowaniach administracyjnych w sprawie należności pieniężnych, o których mowa w lit. a,</w:t>
      </w:r>
    </w:p>
    <w:p w14:paraId="00C424DD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f) odsetek i kosztów związanych z należnościami pieniężnymi, o których mowa w lit. a-e, w związku z którymi możliwe jest zwrócenie się o wzajemną pomoc na podstawie ustawy o wzajemnej pomocy,</w:t>
      </w:r>
    </w:p>
    <w:p w14:paraId="7FC6E0AA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lastRenderedPageBreak/>
        <w:t>g) administracyjnych kar pieniężnych lub grzywien administracyjnych nałożonych na pracodawcę delegującego pracownika z terytorium RP w związku z naruszeniem przepisów dotyczących delegowania pracowników w ramach świadczenia usług;</w:t>
      </w:r>
    </w:p>
    <w:p w14:paraId="0BA5C44F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9) należności pieniężne przekazane do egzekucji administracyjnej na podstawie ratyfikowanych umów międzynarodowych, których stroną jest Rzeczpospolita Polska;</w:t>
      </w:r>
    </w:p>
    <w:p w14:paraId="7168D4F3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9a) koszty egzekucyjne i koszty upomnienia;</w:t>
      </w:r>
    </w:p>
    <w:p w14:paraId="5DBE6EB4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10) obowiązki o charakterze niepieniężnym pozostające we właściwości organów administracji rządowej i samorządu terytorialnego lub przekazane do egzekucji administracyjnej na podstawie przepisu szczególnego;</w:t>
      </w:r>
    </w:p>
    <w:p w14:paraId="6DA9D61D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11) obowiązki z zakresu bezpieczeństwa i higieny pracy oraz wypłaty należnego wynagrodzenia za pracę, a także innego świadczenia przysługującego pracownikowi, nakładane w drodze decyzji organów Państwowej Inspekcji Pracy;</w:t>
      </w:r>
    </w:p>
    <w:p w14:paraId="278817DD" w14:textId="77777777" w:rsidR="00CA14D0" w:rsidRPr="00FB34C3" w:rsidRDefault="00CA14D0" w:rsidP="00CA14D0">
      <w:pPr>
        <w:jc w:val="both"/>
        <w:rPr>
          <w:rFonts w:ascii="Arial" w:hAnsi="Arial" w:cs="Arial"/>
        </w:rPr>
      </w:pPr>
      <w:r w:rsidRPr="00FB34C3">
        <w:rPr>
          <w:rFonts w:ascii="Arial" w:hAnsi="Arial" w:cs="Arial"/>
        </w:rPr>
        <w:t>12) obowiązki z zakresu ochrony danych osobowych, nakładane w drodze decyzji Prezesa Urzędu Ochrony Danych Osobowych.</w:t>
      </w:r>
    </w:p>
    <w:p w14:paraId="068B28F2" w14:textId="77777777" w:rsidR="003F69C1" w:rsidRDefault="003F69C1"/>
    <w:sectPr w:rsidR="003F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48CA"/>
    <w:multiLevelType w:val="hybridMultilevel"/>
    <w:tmpl w:val="5B146C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BF3"/>
    <w:multiLevelType w:val="hybridMultilevel"/>
    <w:tmpl w:val="88AA8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D0"/>
    <w:rsid w:val="003F69C1"/>
    <w:rsid w:val="006B75E7"/>
    <w:rsid w:val="00CA14D0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FF7B"/>
  <w15:chartTrackingRefBased/>
  <w15:docId w15:val="{27EDCFFF-34DF-492E-A482-795E569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sekretariat2</cp:lastModifiedBy>
  <cp:revision>2</cp:revision>
  <dcterms:created xsi:type="dcterms:W3CDTF">2020-05-04T14:56:00Z</dcterms:created>
  <dcterms:modified xsi:type="dcterms:W3CDTF">2020-05-04T14:56:00Z</dcterms:modified>
</cp:coreProperties>
</file>